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5090" w14:textId="77777777" w:rsidR="005808D9" w:rsidRDefault="005808D9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309F82AA" w14:textId="77777777" w:rsidR="00DD31BF" w:rsidRDefault="00DD31BF" w:rsidP="00DD31BF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15D2A12E" w14:textId="77777777" w:rsidR="00DD31BF" w:rsidRDefault="00DD31BF" w:rsidP="00DD31BF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7CAF6396" w14:textId="77777777" w:rsidR="00DD31BF" w:rsidRPr="009B6831" w:rsidRDefault="00DD31BF" w:rsidP="00DD31BF">
      <w:pPr>
        <w:rPr>
          <w:rFonts w:ascii="Arial" w:eastAsiaTheme="minorHAnsi" w:hAnsi="Arial" w:cs="Arial"/>
          <w:b/>
          <w:bCs/>
          <w:color w:val="0D0D0D"/>
          <w:sz w:val="28"/>
          <w:szCs w:val="28"/>
        </w:rPr>
      </w:pPr>
      <w:r w:rsidRPr="009B6831">
        <w:rPr>
          <w:rFonts w:ascii="Arial" w:eastAsiaTheme="minorHAnsi" w:hAnsi="Arial" w:cs="Arial"/>
          <w:b/>
          <w:bCs/>
          <w:color w:val="0D0D0D"/>
          <w:sz w:val="28"/>
          <w:szCs w:val="28"/>
        </w:rPr>
        <w:t xml:space="preserve">2023/24 </w:t>
      </w:r>
      <w:r>
        <w:rPr>
          <w:rFonts w:ascii="Arial" w:eastAsiaTheme="minorHAnsi" w:hAnsi="Arial" w:cs="Arial"/>
          <w:b/>
          <w:bCs/>
          <w:color w:val="0D0D0D"/>
          <w:sz w:val="28"/>
          <w:szCs w:val="28"/>
        </w:rPr>
        <w:t xml:space="preserve">Montana </w:t>
      </w:r>
      <w:r w:rsidRPr="009B6831">
        <w:rPr>
          <w:rFonts w:ascii="Arial" w:eastAsiaTheme="minorHAnsi" w:hAnsi="Arial" w:cs="Arial"/>
          <w:b/>
          <w:bCs/>
          <w:color w:val="0D0D0D"/>
          <w:sz w:val="28"/>
          <w:szCs w:val="28"/>
        </w:rPr>
        <w:t>Tourism Advisory Council</w:t>
      </w:r>
    </w:p>
    <w:p w14:paraId="6F8C7A3C" w14:textId="77777777" w:rsidR="00DD31BF" w:rsidRPr="009B6831" w:rsidRDefault="00DD31BF" w:rsidP="00DD31BF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Leadership Roles</w:t>
      </w:r>
    </w:p>
    <w:p w14:paraId="1E4FC978" w14:textId="77777777" w:rsidR="00DD31BF" w:rsidRDefault="00DD31BF" w:rsidP="00DD31BF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19884F36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070BF324" w14:textId="5CC20009" w:rsidR="005808D9" w:rsidRPr="009B6831" w:rsidRDefault="005808D9" w:rsidP="005808D9">
      <w:pPr>
        <w:rPr>
          <w:rFonts w:ascii="Arial" w:eastAsiaTheme="minorHAnsi" w:hAnsi="Arial" w:cs="Arial"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Marketing Committee (</w:t>
      </w:r>
      <w:r>
        <w:rPr>
          <w:rFonts w:ascii="Arial" w:eastAsiaTheme="minorHAnsi" w:hAnsi="Arial" w:cs="Arial"/>
          <w:b/>
          <w:bCs/>
          <w:color w:val="0D0D0D"/>
          <w:sz w:val="24"/>
          <w:szCs w:val="24"/>
        </w:rPr>
        <w:t>4</w:t>
      </w: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)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br/>
        <w:t xml:space="preserve">(Virtually meets quarterly or as needed to approve audits and budget requests. All marketing plans during the annual </w:t>
      </w:r>
      <w:r>
        <w:rPr>
          <w:rFonts w:ascii="Arial" w:eastAsiaTheme="minorHAnsi" w:hAnsi="Arial" w:cs="Arial"/>
          <w:color w:val="0D0D0D"/>
          <w:sz w:val="22"/>
          <w:szCs w:val="22"/>
        </w:rPr>
        <w:t>significant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t xml:space="preserve"> role is to review and comment on plan submission times.)</w:t>
      </w:r>
    </w:p>
    <w:p w14:paraId="707B6E63" w14:textId="77777777" w:rsidR="005808D9" w:rsidRPr="009B6831" w:rsidRDefault="005808D9" w:rsidP="005808D9">
      <w:pPr>
        <w:pStyle w:val="m-5829172752290937403msolistparagraph"/>
        <w:numPr>
          <w:ilvl w:val="0"/>
          <w:numId w:val="9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Mike Johnson, Chair</w:t>
      </w:r>
    </w:p>
    <w:p w14:paraId="4A46C2A7" w14:textId="77777777" w:rsidR="005808D9" w:rsidRPr="009B6831" w:rsidRDefault="005808D9" w:rsidP="005808D9">
      <w:pPr>
        <w:pStyle w:val="m-5829172752290937403msolistparagraph"/>
        <w:numPr>
          <w:ilvl w:val="0"/>
          <w:numId w:val="9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 xml:space="preserve">Joan </w:t>
      </w:r>
      <w:r w:rsidRPr="009B6831">
        <w:rPr>
          <w:rStyle w:val="Strong"/>
          <w:rFonts w:ascii="Arial" w:hAnsi="Arial" w:cs="Arial"/>
          <w:color w:val="000000"/>
          <w:spacing w:val="6"/>
          <w:bdr w:val="none" w:sz="0" w:space="0" w:color="auto" w:frame="1"/>
        </w:rPr>
        <w:t>Kronebusch</w:t>
      </w:r>
    </w:p>
    <w:p w14:paraId="17A64FB8" w14:textId="77777777" w:rsidR="005808D9" w:rsidRDefault="005808D9" w:rsidP="005808D9">
      <w:pPr>
        <w:pStyle w:val="m-5829172752290937403msolistparagraph"/>
        <w:numPr>
          <w:ilvl w:val="0"/>
          <w:numId w:val="9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Haylie Shipp</w:t>
      </w:r>
    </w:p>
    <w:p w14:paraId="624D1185" w14:textId="77777777" w:rsidR="005808D9" w:rsidRPr="009B6831" w:rsidRDefault="005808D9" w:rsidP="005808D9">
      <w:pPr>
        <w:pStyle w:val="m-5829172752290937403msolistparagraph"/>
        <w:numPr>
          <w:ilvl w:val="0"/>
          <w:numId w:val="9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Matthew Gebo</w:t>
      </w:r>
    </w:p>
    <w:p w14:paraId="41A606B0" w14:textId="77777777" w:rsidR="005808D9" w:rsidRPr="009B6831" w:rsidRDefault="005808D9" w:rsidP="005808D9">
      <w:pPr>
        <w:pStyle w:val="m-5829172752290937403msolistparagraph"/>
        <w:numPr>
          <w:ilvl w:val="0"/>
          <w:numId w:val="9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Ex-officio: TAC Chair</w:t>
      </w:r>
    </w:p>
    <w:p w14:paraId="195B72F2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64555BB2" w14:textId="77777777" w:rsidR="005808D9" w:rsidRPr="009B6831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39AB94D4" w14:textId="77777777" w:rsidR="005808D9" w:rsidRPr="009B6831" w:rsidRDefault="005808D9" w:rsidP="005808D9">
      <w:pPr>
        <w:rPr>
          <w:rFonts w:ascii="Arial" w:eastAsiaTheme="minorHAnsi" w:hAnsi="Arial" w:cs="Arial"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Rules &amp; Procedures Committee (3)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br/>
        <w:t xml:space="preserve">(Virtually meets every three years or as needed to update the Regulations and Procedures, Operating Policies, and DMO Handbook. DMO participation as well.) </w:t>
      </w:r>
    </w:p>
    <w:p w14:paraId="067968B4" w14:textId="77777777" w:rsidR="005808D9" w:rsidRPr="009B6831" w:rsidRDefault="005808D9" w:rsidP="005808D9">
      <w:pPr>
        <w:pStyle w:val="Heading4"/>
        <w:numPr>
          <w:ilvl w:val="0"/>
          <w:numId w:val="17"/>
        </w:numPr>
        <w:shd w:val="clear" w:color="auto" w:fill="FFFFFF"/>
        <w:tabs>
          <w:tab w:val="num" w:pos="720"/>
        </w:tabs>
        <w:spacing w:before="0"/>
        <w:textAlignment w:val="baseline"/>
        <w:rPr>
          <w:rFonts w:ascii="Arial" w:eastAsia="Times New Roman" w:hAnsi="Arial" w:cs="Arial"/>
          <w:i w:val="0"/>
          <w:iCs w:val="0"/>
          <w:color w:val="000000"/>
          <w:spacing w:val="6"/>
          <w:sz w:val="22"/>
          <w:szCs w:val="22"/>
        </w:rPr>
      </w:pPr>
      <w:r w:rsidRPr="009B6831">
        <w:rPr>
          <w:rFonts w:ascii="Arial" w:eastAsia="Times New Roman" w:hAnsi="Arial" w:cs="Arial"/>
          <w:i w:val="0"/>
          <w:iCs w:val="0"/>
          <w:color w:val="0D0D0D"/>
          <w:sz w:val="22"/>
          <w:szCs w:val="22"/>
        </w:rPr>
        <w:t xml:space="preserve">Joan </w:t>
      </w:r>
      <w:r w:rsidRPr="009B6831">
        <w:rPr>
          <w:rFonts w:ascii="Arial" w:eastAsia="Times New Roman" w:hAnsi="Arial" w:cs="Arial"/>
          <w:i w:val="0"/>
          <w:iCs w:val="0"/>
          <w:color w:val="000000"/>
          <w:spacing w:val="6"/>
          <w:sz w:val="22"/>
          <w:szCs w:val="22"/>
          <w:bdr w:val="none" w:sz="0" w:space="0" w:color="auto" w:frame="1"/>
        </w:rPr>
        <w:t>Kronebusch</w:t>
      </w:r>
      <w:r w:rsidRPr="009B6831">
        <w:rPr>
          <w:rFonts w:ascii="Arial" w:eastAsia="Times New Roman" w:hAnsi="Arial" w:cs="Arial"/>
          <w:b/>
          <w:bCs/>
          <w:i w:val="0"/>
          <w:iCs w:val="0"/>
          <w:color w:val="000000"/>
          <w:spacing w:val="6"/>
          <w:sz w:val="22"/>
          <w:szCs w:val="22"/>
          <w:bdr w:val="none" w:sz="0" w:space="0" w:color="auto" w:frame="1"/>
        </w:rPr>
        <w:t xml:space="preserve">, </w:t>
      </w:r>
      <w:r w:rsidRPr="009B6831">
        <w:rPr>
          <w:rFonts w:ascii="Arial" w:eastAsia="Times New Roman" w:hAnsi="Arial" w:cs="Arial"/>
          <w:i w:val="0"/>
          <w:iCs w:val="0"/>
          <w:color w:val="0D0D0D"/>
          <w:sz w:val="22"/>
          <w:szCs w:val="22"/>
        </w:rPr>
        <w:t>Chair</w:t>
      </w:r>
    </w:p>
    <w:p w14:paraId="7AB27324" w14:textId="77777777" w:rsidR="005808D9" w:rsidRPr="009B6831" w:rsidRDefault="005808D9" w:rsidP="005808D9">
      <w:pPr>
        <w:pStyle w:val="m-5829172752290937403msolistparagraph"/>
        <w:numPr>
          <w:ilvl w:val="0"/>
          <w:numId w:val="10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 xml:space="preserve">Paul </w:t>
      </w:r>
      <w:proofErr w:type="spellStart"/>
      <w:r w:rsidRPr="009B6831">
        <w:rPr>
          <w:rFonts w:ascii="Arial" w:eastAsia="Times New Roman" w:hAnsi="Arial" w:cs="Arial"/>
          <w:color w:val="0D0D0D"/>
        </w:rPr>
        <w:t>Makarechian</w:t>
      </w:r>
      <w:proofErr w:type="spellEnd"/>
    </w:p>
    <w:p w14:paraId="2AF81D4C" w14:textId="77777777" w:rsidR="005808D9" w:rsidRPr="009B6831" w:rsidRDefault="005808D9" w:rsidP="005808D9">
      <w:pPr>
        <w:pStyle w:val="m-5829172752290937403msolistparagraph"/>
        <w:numPr>
          <w:ilvl w:val="0"/>
          <w:numId w:val="10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 xml:space="preserve">Nathan </w:t>
      </w:r>
      <w:r w:rsidRPr="009B6831">
        <w:rPr>
          <w:rStyle w:val="Strong"/>
          <w:rFonts w:ascii="Arial" w:hAnsi="Arial" w:cs="Arial"/>
          <w:color w:val="000000"/>
          <w:spacing w:val="6"/>
          <w:bdr w:val="none" w:sz="0" w:space="0" w:color="auto" w:frame="1"/>
        </w:rPr>
        <w:t>St. Goddard</w:t>
      </w:r>
    </w:p>
    <w:p w14:paraId="0B88B1C6" w14:textId="77777777" w:rsidR="005808D9" w:rsidRPr="009B6831" w:rsidRDefault="005808D9" w:rsidP="005808D9">
      <w:pPr>
        <w:pStyle w:val="m-5829172752290937403msolistparagraph"/>
        <w:numPr>
          <w:ilvl w:val="0"/>
          <w:numId w:val="10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Ex-officio: TAC Chair</w:t>
      </w:r>
    </w:p>
    <w:p w14:paraId="16189F25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499E1A58" w14:textId="77777777" w:rsidR="005808D9" w:rsidRPr="009B6831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51657BE2" w14:textId="77777777" w:rsidR="005808D9" w:rsidRPr="009B6831" w:rsidRDefault="005808D9" w:rsidP="005808D9">
      <w:pPr>
        <w:rPr>
          <w:rFonts w:ascii="Arial" w:eastAsiaTheme="minorHAnsi" w:hAnsi="Arial" w:cs="Arial"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Research Committee (</w:t>
      </w:r>
      <w:r>
        <w:rPr>
          <w:rFonts w:ascii="Arial" w:eastAsiaTheme="minorHAnsi" w:hAnsi="Arial" w:cs="Arial"/>
          <w:b/>
          <w:bCs/>
          <w:color w:val="0D0D0D"/>
          <w:sz w:val="24"/>
          <w:szCs w:val="24"/>
        </w:rPr>
        <w:t>4</w:t>
      </w: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)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br/>
        <w:t>(Virtually meets quarterly or as needed to propose and review ITRR research projects. DMO participation as well.)</w:t>
      </w:r>
    </w:p>
    <w:p w14:paraId="3D4E65BE" w14:textId="77777777" w:rsidR="005808D9" w:rsidRPr="009B6831" w:rsidRDefault="005808D9" w:rsidP="005808D9">
      <w:pPr>
        <w:pStyle w:val="m-5829172752290937403msolistparagraph"/>
        <w:numPr>
          <w:ilvl w:val="0"/>
          <w:numId w:val="11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Haylie Shipp, Chair</w:t>
      </w:r>
    </w:p>
    <w:p w14:paraId="03A1FF4C" w14:textId="77777777" w:rsidR="005808D9" w:rsidRPr="009B6831" w:rsidRDefault="005808D9" w:rsidP="005808D9">
      <w:pPr>
        <w:pStyle w:val="m-5829172752290937403msolistparagraph"/>
        <w:numPr>
          <w:ilvl w:val="0"/>
          <w:numId w:val="11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Dr. Sabre Moore</w:t>
      </w:r>
    </w:p>
    <w:p w14:paraId="78CBAED8" w14:textId="77777777" w:rsidR="005808D9" w:rsidRDefault="005808D9" w:rsidP="005808D9">
      <w:pPr>
        <w:pStyle w:val="m-5829172752290937403msolistparagraph"/>
        <w:numPr>
          <w:ilvl w:val="0"/>
          <w:numId w:val="11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Mike Johnson</w:t>
      </w:r>
    </w:p>
    <w:p w14:paraId="38FF8310" w14:textId="77777777" w:rsidR="005808D9" w:rsidRPr="009B6831" w:rsidRDefault="005808D9" w:rsidP="005808D9">
      <w:pPr>
        <w:pStyle w:val="m-5829172752290937403msolistparagraph"/>
        <w:numPr>
          <w:ilvl w:val="0"/>
          <w:numId w:val="11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Matthew Gebo</w:t>
      </w:r>
    </w:p>
    <w:p w14:paraId="3D53DA8C" w14:textId="77777777" w:rsidR="005808D9" w:rsidRPr="009B6831" w:rsidRDefault="005808D9" w:rsidP="005808D9">
      <w:pPr>
        <w:pStyle w:val="m-5829172752290937403msolistparagraph"/>
        <w:numPr>
          <w:ilvl w:val="0"/>
          <w:numId w:val="11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Ex-officio: TAC Chair</w:t>
      </w:r>
    </w:p>
    <w:p w14:paraId="54F40F9D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3207E350" w14:textId="77777777" w:rsidR="005808D9" w:rsidRPr="009B6831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73A82F67" w14:textId="77777777" w:rsidR="005808D9" w:rsidRPr="009B6831" w:rsidRDefault="005808D9" w:rsidP="005808D9">
      <w:pPr>
        <w:rPr>
          <w:rFonts w:ascii="Arial" w:eastAsiaTheme="minorHAnsi" w:hAnsi="Arial" w:cs="Arial"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Montana Heritage Commission (1)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br/>
        <w:t>(TAC representative on the Montana Heritage Commission. In-person or virtually per their schedule.)</w:t>
      </w:r>
    </w:p>
    <w:p w14:paraId="162F7D3A" w14:textId="77777777" w:rsidR="005808D9" w:rsidRPr="009B6831" w:rsidRDefault="005808D9" w:rsidP="005808D9">
      <w:pPr>
        <w:pStyle w:val="m-5829172752290937403msolistparagraph"/>
        <w:numPr>
          <w:ilvl w:val="0"/>
          <w:numId w:val="12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Dr. Sabre Moore</w:t>
      </w:r>
    </w:p>
    <w:p w14:paraId="36E3E8D2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7A5FFA9E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601208B1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0436431E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5831410C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37F5BEB7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121D3A0D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2F988526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07943BAD" w14:textId="77777777" w:rsidR="00DD31BF" w:rsidRDefault="00DD31BF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60679674" w14:textId="6137390C" w:rsidR="005808D9" w:rsidRPr="009B6831" w:rsidRDefault="005808D9" w:rsidP="005808D9">
      <w:pPr>
        <w:rPr>
          <w:rFonts w:ascii="Arial" w:eastAsiaTheme="minorHAnsi" w:hAnsi="Arial" w:cs="Arial"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Tribal Tourism Committee (2-3)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br/>
        <w:t>(When possible, attend the State Tribal Economic Development Commission and/or Montana Indigenous Tourism Alliance meetings. Virtually or in person.)</w:t>
      </w:r>
    </w:p>
    <w:p w14:paraId="0103DC00" w14:textId="77777777" w:rsidR="005808D9" w:rsidRPr="00CE797B" w:rsidRDefault="005808D9" w:rsidP="005808D9">
      <w:pPr>
        <w:pStyle w:val="Heading4"/>
        <w:numPr>
          <w:ilvl w:val="0"/>
          <w:numId w:val="17"/>
        </w:numPr>
        <w:shd w:val="clear" w:color="auto" w:fill="FFFFFF"/>
        <w:tabs>
          <w:tab w:val="num" w:pos="720"/>
        </w:tabs>
        <w:spacing w:before="0"/>
        <w:textAlignment w:val="baseline"/>
        <w:rPr>
          <w:rFonts w:ascii="Arial" w:hAnsi="Arial" w:cs="Arial"/>
          <w:i w:val="0"/>
          <w:iCs w:val="0"/>
          <w:color w:val="000000"/>
          <w:spacing w:val="6"/>
          <w:sz w:val="22"/>
          <w:szCs w:val="22"/>
        </w:rPr>
      </w:pPr>
      <w:r w:rsidRPr="00CE797B">
        <w:rPr>
          <w:rFonts w:ascii="Arial" w:eastAsia="Times New Roman" w:hAnsi="Arial" w:cs="Arial"/>
          <w:i w:val="0"/>
          <w:iCs w:val="0"/>
          <w:color w:val="0D0D0D"/>
          <w:sz w:val="22"/>
          <w:szCs w:val="22"/>
        </w:rPr>
        <w:t xml:space="preserve">Nathan </w:t>
      </w:r>
      <w:r w:rsidRPr="00CE797B">
        <w:rPr>
          <w:rStyle w:val="Strong"/>
          <w:rFonts w:ascii="Arial" w:hAnsi="Arial" w:cs="Arial"/>
          <w:i w:val="0"/>
          <w:iCs w:val="0"/>
          <w:color w:val="000000"/>
          <w:spacing w:val="6"/>
          <w:sz w:val="22"/>
          <w:szCs w:val="22"/>
          <w:bdr w:val="none" w:sz="0" w:space="0" w:color="auto" w:frame="1"/>
        </w:rPr>
        <w:t>St. Goddard</w:t>
      </w:r>
    </w:p>
    <w:p w14:paraId="0C1BA925" w14:textId="77777777" w:rsidR="005808D9" w:rsidRPr="009B6831" w:rsidRDefault="005808D9" w:rsidP="005808D9">
      <w:pPr>
        <w:pStyle w:val="m-5829172752290937403msolistparagraph"/>
        <w:numPr>
          <w:ilvl w:val="0"/>
          <w:numId w:val="13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Haylie Shipp</w:t>
      </w:r>
    </w:p>
    <w:p w14:paraId="1C34AC50" w14:textId="77777777" w:rsidR="005808D9" w:rsidRPr="009B6831" w:rsidRDefault="005808D9" w:rsidP="005808D9">
      <w:pPr>
        <w:pStyle w:val="m-5829172752290937403msolistparagraph"/>
        <w:numPr>
          <w:ilvl w:val="0"/>
          <w:numId w:val="13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Ex-officio: TAC Chair</w:t>
      </w:r>
    </w:p>
    <w:p w14:paraId="2BC33D10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7C0A4F49" w14:textId="77777777" w:rsidR="005808D9" w:rsidRPr="009B6831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01E25CDC" w14:textId="77777777" w:rsidR="005808D9" w:rsidRDefault="005808D9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7D90832D" w14:textId="77777777" w:rsidR="005808D9" w:rsidRDefault="005808D9" w:rsidP="005808D9">
      <w:pPr>
        <w:rPr>
          <w:rFonts w:ascii="Arial" w:eastAsiaTheme="minorHAnsi" w:hAnsi="Arial" w:cs="Arial"/>
          <w:b/>
          <w:bCs/>
          <w:color w:val="0D0D0D"/>
          <w:sz w:val="24"/>
          <w:szCs w:val="24"/>
        </w:rPr>
      </w:pPr>
    </w:p>
    <w:p w14:paraId="32909C1E" w14:textId="252DDA92" w:rsidR="005808D9" w:rsidRPr="009B6831" w:rsidRDefault="005808D9" w:rsidP="005808D9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D0D0D"/>
          <w:sz w:val="24"/>
          <w:szCs w:val="24"/>
        </w:rPr>
        <w:t>Destination</w:t>
      </w:r>
      <w:r>
        <w:rPr>
          <w:rFonts w:ascii="Arial" w:eastAsiaTheme="minorHAnsi" w:hAnsi="Arial" w:cs="Arial"/>
          <w:b/>
          <w:bCs/>
          <w:color w:val="0D0D0D"/>
          <w:sz w:val="24"/>
          <w:szCs w:val="24"/>
        </w:rPr>
        <w:t xml:space="preserve"> MT </w:t>
      </w: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Tourism Grant Review Committee (2)</w:t>
      </w:r>
    </w:p>
    <w:p w14:paraId="70C1FF0A" w14:textId="77777777" w:rsidR="005808D9" w:rsidRPr="009B6831" w:rsidRDefault="005808D9" w:rsidP="005808D9">
      <w:pPr>
        <w:pStyle w:val="m-582917275229093740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Dr. </w:t>
      </w:r>
      <w:r w:rsidRPr="009B6831">
        <w:rPr>
          <w:rFonts w:ascii="Arial" w:eastAsia="Times New Roman" w:hAnsi="Arial" w:cs="Arial"/>
          <w:color w:val="0D0D0D"/>
        </w:rPr>
        <w:t>Sabre Moore</w:t>
      </w:r>
    </w:p>
    <w:p w14:paraId="5D622229" w14:textId="77777777" w:rsidR="005808D9" w:rsidRPr="009B6831" w:rsidRDefault="005808D9" w:rsidP="005808D9">
      <w:pPr>
        <w:pStyle w:val="m-582917275229093740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 xml:space="preserve">Paul </w:t>
      </w:r>
      <w:proofErr w:type="spellStart"/>
      <w:r w:rsidRPr="009B6831">
        <w:rPr>
          <w:rFonts w:ascii="Arial" w:eastAsia="Times New Roman" w:hAnsi="Arial" w:cs="Arial"/>
          <w:color w:val="0D0D0D"/>
        </w:rPr>
        <w:t>Makarechian</w:t>
      </w:r>
      <w:proofErr w:type="spellEnd"/>
    </w:p>
    <w:p w14:paraId="18C55EBB" w14:textId="77777777" w:rsidR="005808D9" w:rsidRPr="009B6831" w:rsidRDefault="005808D9" w:rsidP="005808D9">
      <w:pPr>
        <w:pStyle w:val="m-5829172752290937403mso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Ex-officio: TAC Chair</w:t>
      </w:r>
    </w:p>
    <w:p w14:paraId="66CFEB9F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518F1BBC" w14:textId="77777777" w:rsidR="005808D9" w:rsidRPr="009B6831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7A27E77D" w14:textId="5D10C011" w:rsidR="005808D9" w:rsidRPr="009B6831" w:rsidRDefault="005808D9" w:rsidP="005808D9">
      <w:pPr>
        <w:rPr>
          <w:rFonts w:ascii="Arial" w:eastAsiaTheme="minorHAnsi" w:hAnsi="Arial" w:cs="Arial"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Executive Committee (3)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br/>
        <w:t xml:space="preserve">(Virtually meets every two weeks or as needed with </w:t>
      </w:r>
      <w:r>
        <w:rPr>
          <w:rFonts w:ascii="Arial" w:eastAsiaTheme="minorHAnsi" w:hAnsi="Arial" w:cs="Arial"/>
          <w:color w:val="0D0D0D"/>
          <w:sz w:val="22"/>
          <w:szCs w:val="22"/>
        </w:rPr>
        <w:t>Destination</w:t>
      </w:r>
      <w:r w:rsidRPr="009B6831">
        <w:rPr>
          <w:rFonts w:ascii="Arial" w:eastAsiaTheme="minorHAnsi" w:hAnsi="Arial" w:cs="Arial"/>
          <w:color w:val="0D0D0D"/>
          <w:sz w:val="22"/>
          <w:szCs w:val="22"/>
        </w:rPr>
        <w:t xml:space="preserve"> MT.)</w:t>
      </w:r>
    </w:p>
    <w:p w14:paraId="67E8B1B3" w14:textId="77777777" w:rsidR="005808D9" w:rsidRPr="009B6831" w:rsidRDefault="005808D9" w:rsidP="005808D9">
      <w:pPr>
        <w:pStyle w:val="m-5829172752290937403msolistparagraph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Alicia Harvey, TAC Elected Chair</w:t>
      </w:r>
    </w:p>
    <w:p w14:paraId="64F613A4" w14:textId="77777777" w:rsidR="005808D9" w:rsidRPr="009B6831" w:rsidRDefault="005808D9" w:rsidP="005808D9">
      <w:pPr>
        <w:pStyle w:val="m-5829172752290937403msolistparagraph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Mike Johnson, TAC Elected Vice Chair</w:t>
      </w:r>
    </w:p>
    <w:p w14:paraId="4F5C5ED5" w14:textId="77777777" w:rsidR="005808D9" w:rsidRPr="009B6831" w:rsidRDefault="005808D9" w:rsidP="005808D9">
      <w:pPr>
        <w:pStyle w:val="m-5829172752290937403msolistparagraph"/>
        <w:numPr>
          <w:ilvl w:val="0"/>
          <w:numId w:val="15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 xml:space="preserve">Joan </w:t>
      </w:r>
      <w:r w:rsidRPr="009B6831">
        <w:rPr>
          <w:rStyle w:val="Strong"/>
          <w:rFonts w:ascii="Arial" w:hAnsi="Arial" w:cs="Arial"/>
          <w:color w:val="000000"/>
          <w:spacing w:val="6"/>
          <w:bdr w:val="none" w:sz="0" w:space="0" w:color="auto" w:frame="1"/>
        </w:rPr>
        <w:t>Kronebusch</w:t>
      </w:r>
    </w:p>
    <w:p w14:paraId="25AEEC92" w14:textId="77777777" w:rsidR="005808D9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42B652B0" w14:textId="77777777" w:rsidR="005808D9" w:rsidRPr="009B6831" w:rsidRDefault="005808D9" w:rsidP="005808D9">
      <w:pPr>
        <w:rPr>
          <w:rFonts w:ascii="Arial" w:eastAsiaTheme="minorHAnsi" w:hAnsi="Arial" w:cs="Arial"/>
          <w:color w:val="0D0D0D"/>
          <w:sz w:val="22"/>
          <w:szCs w:val="22"/>
        </w:rPr>
      </w:pPr>
    </w:p>
    <w:p w14:paraId="678F05DF" w14:textId="77777777" w:rsidR="005808D9" w:rsidRPr="009B6831" w:rsidRDefault="005808D9" w:rsidP="005808D9">
      <w:pPr>
        <w:rPr>
          <w:rFonts w:ascii="Arial" w:eastAsiaTheme="minorHAnsi" w:hAnsi="Arial" w:cs="Arial"/>
          <w:b/>
          <w:bCs/>
          <w:sz w:val="24"/>
          <w:szCs w:val="24"/>
        </w:rPr>
      </w:pPr>
      <w:r w:rsidRPr="009B6831">
        <w:rPr>
          <w:rFonts w:ascii="Arial" w:eastAsiaTheme="minorHAnsi" w:hAnsi="Arial" w:cs="Arial"/>
          <w:b/>
          <w:bCs/>
          <w:color w:val="0D0D0D"/>
          <w:sz w:val="24"/>
          <w:szCs w:val="24"/>
        </w:rPr>
        <w:t>Other Committees that will need occasional participation:</w:t>
      </w:r>
    </w:p>
    <w:p w14:paraId="74E13757" w14:textId="77777777" w:rsidR="005808D9" w:rsidRPr="009B6831" w:rsidRDefault="005808D9" w:rsidP="005808D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2"/>
          <w:szCs w:val="22"/>
        </w:rPr>
        <w:t>Legislative Committee (All)</w:t>
      </w:r>
    </w:p>
    <w:p w14:paraId="7F15040E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Mike Johnson</w:t>
      </w:r>
    </w:p>
    <w:p w14:paraId="64498C3D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Committee Member</w:t>
      </w:r>
    </w:p>
    <w:p w14:paraId="7495E370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Committee Member</w:t>
      </w:r>
    </w:p>
    <w:p w14:paraId="35433361" w14:textId="77777777" w:rsidR="005808D9" w:rsidRPr="009B6831" w:rsidRDefault="005808D9" w:rsidP="005808D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2"/>
          <w:szCs w:val="22"/>
        </w:rPr>
        <w:t>Eastern Montana Initiative (2-3)</w:t>
      </w:r>
    </w:p>
    <w:p w14:paraId="6E16D518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Mike Johnson</w:t>
      </w:r>
    </w:p>
    <w:p w14:paraId="7CF9F725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Dr. Sabre Moore</w:t>
      </w:r>
    </w:p>
    <w:p w14:paraId="1C8B4958" w14:textId="54B70453" w:rsidR="005808D9" w:rsidRPr="009B6831" w:rsidRDefault="005808D9" w:rsidP="005808D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9B6831">
        <w:rPr>
          <w:rFonts w:ascii="Arial" w:eastAsiaTheme="minorHAnsi" w:hAnsi="Arial" w:cs="Arial"/>
          <w:b/>
          <w:bCs/>
          <w:color w:val="0D0D0D"/>
          <w:sz w:val="22"/>
          <w:szCs w:val="22"/>
        </w:rPr>
        <w:t xml:space="preserve">Gov Conf Planning with </w:t>
      </w:r>
      <w:r>
        <w:rPr>
          <w:rFonts w:ascii="Arial" w:eastAsiaTheme="minorHAnsi" w:hAnsi="Arial" w:cs="Arial"/>
          <w:b/>
          <w:bCs/>
          <w:color w:val="0D0D0D"/>
          <w:sz w:val="22"/>
          <w:szCs w:val="22"/>
        </w:rPr>
        <w:t>Destination</w:t>
      </w:r>
      <w:r w:rsidRPr="009B6831">
        <w:rPr>
          <w:rFonts w:ascii="Arial" w:eastAsiaTheme="minorHAnsi" w:hAnsi="Arial" w:cs="Arial"/>
          <w:b/>
          <w:bCs/>
          <w:color w:val="0D0D0D"/>
          <w:sz w:val="22"/>
          <w:szCs w:val="22"/>
        </w:rPr>
        <w:t xml:space="preserve"> MT (2)</w:t>
      </w:r>
    </w:p>
    <w:p w14:paraId="26897509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eastAsia="Times New Roman" w:hAnsi="Arial" w:cs="Arial"/>
          <w:color w:val="0D0D0D"/>
        </w:rPr>
      </w:pPr>
      <w:r w:rsidRPr="009B6831">
        <w:rPr>
          <w:rFonts w:ascii="Arial" w:eastAsia="Times New Roman" w:hAnsi="Arial" w:cs="Arial"/>
          <w:color w:val="0D0D0D"/>
        </w:rPr>
        <w:t>TAC Chair</w:t>
      </w:r>
    </w:p>
    <w:p w14:paraId="025B995D" w14:textId="77777777" w:rsidR="005808D9" w:rsidRPr="009B6831" w:rsidRDefault="005808D9" w:rsidP="005808D9">
      <w:pPr>
        <w:pStyle w:val="m-5829172752290937403msolistparagraph"/>
        <w:numPr>
          <w:ilvl w:val="1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9B6831">
        <w:rPr>
          <w:rFonts w:ascii="Arial" w:eastAsia="Times New Roman" w:hAnsi="Arial" w:cs="Arial"/>
          <w:color w:val="0D0D0D"/>
        </w:rPr>
        <w:t>TAC Vice Chair</w:t>
      </w:r>
    </w:p>
    <w:sectPr w:rsidR="005808D9" w:rsidRPr="009B6831" w:rsidSect="00DD31B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15A4" w14:textId="77777777" w:rsidR="005808D9" w:rsidRDefault="005808D9" w:rsidP="00AA6C82">
      <w:r>
        <w:separator/>
      </w:r>
    </w:p>
  </w:endnote>
  <w:endnote w:type="continuationSeparator" w:id="0">
    <w:p w14:paraId="6F7183CB" w14:textId="77777777" w:rsidR="005808D9" w:rsidRDefault="005808D9" w:rsidP="00A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11F4" w14:textId="77777777" w:rsidR="00CB1FB9" w:rsidRPr="008D6C2B" w:rsidRDefault="00CB1FB9" w:rsidP="00CB1FB9">
    <w:pPr>
      <w:pStyle w:val="Footer"/>
      <w:tabs>
        <w:tab w:val="clear" w:pos="9360"/>
        <w:tab w:val="left" w:pos="2054"/>
        <w:tab w:val="right" w:pos="9540"/>
      </w:tabs>
      <w:ind w:left="-180" w:right="-180"/>
      <w:jc w:val="center"/>
      <w:rPr>
        <w:rFonts w:ascii="HelveticaNeueLT Std" w:hAnsi="HelveticaNeueLT Std" w:cs="Arial"/>
        <w:b/>
        <w:color w:val="6E9699"/>
        <w:sz w:val="18"/>
        <w:szCs w:val="18"/>
      </w:rPr>
    </w:pPr>
    <w:proofErr w:type="gramStart"/>
    <w:r w:rsidRPr="008D6C2B">
      <w:rPr>
        <w:rFonts w:ascii="HelveticaNeueLT Std" w:hAnsi="HelveticaNeueLT Std" w:cs="Arial"/>
        <w:b/>
        <w:color w:val="6E9699"/>
        <w:sz w:val="18"/>
        <w:szCs w:val="18"/>
      </w:rPr>
      <w:t>COMMERCE.MT.GOV  |</w:t>
    </w:r>
    <w:proofErr w:type="gramEnd"/>
    <w:r w:rsidRPr="008D6C2B">
      <w:rPr>
        <w:rFonts w:ascii="HelveticaNeueLT Std" w:hAnsi="HelveticaNeueLT Std" w:cs="Arial"/>
        <w:b/>
        <w:color w:val="6E9699"/>
        <w:sz w:val="18"/>
        <w:szCs w:val="18"/>
      </w:rPr>
      <w:t xml:space="preserve">  MARKETMT.COM</w:t>
    </w:r>
  </w:p>
  <w:p w14:paraId="35F16BDF" w14:textId="77777777" w:rsidR="00CB1FB9" w:rsidRPr="00CB1FB9" w:rsidRDefault="00CB1FB9" w:rsidP="00CB1FB9">
    <w:pPr>
      <w:pStyle w:val="Footer"/>
      <w:jc w:val="center"/>
      <w:rPr>
        <w:rFonts w:ascii="HelveticaNeueLT Std" w:hAnsi="HelveticaNeueLT Std" w:cs="Arial"/>
        <w:color w:val="572700"/>
        <w:sz w:val="16"/>
        <w:szCs w:val="16"/>
      </w:rPr>
    </w:pPr>
    <w:r w:rsidRPr="008D6C2B">
      <w:rPr>
        <w:rFonts w:ascii="HelveticaNeueLT Std" w:hAnsi="HelveticaNeueLT Std" w:cs="Arial"/>
        <w:color w:val="572700"/>
        <w:sz w:val="16"/>
        <w:szCs w:val="15"/>
      </w:rPr>
      <w:t xml:space="preserve">301 S. PARK AVE.  | </w:t>
    </w:r>
    <w:r>
      <w:rPr>
        <w:rFonts w:ascii="HelveticaNeueLT Std" w:hAnsi="HelveticaNeueLT Std" w:cs="Arial"/>
        <w:color w:val="572700"/>
        <w:sz w:val="16"/>
        <w:szCs w:val="15"/>
      </w:rPr>
      <w:t xml:space="preserve">OFFICE OF TOURISM AND BUSINESS DEVELOPMENT - </w:t>
    </w:r>
    <w:r w:rsidRPr="008D6C2B">
      <w:rPr>
        <w:rFonts w:ascii="HelveticaNeueLT Std" w:hAnsi="HelveticaNeueLT Std" w:cs="Arial"/>
        <w:color w:val="572700"/>
        <w:sz w:val="16"/>
        <w:szCs w:val="15"/>
      </w:rPr>
      <w:t xml:space="preserve">PO BOX 200533 </w:t>
    </w:r>
    <w:proofErr w:type="gramStart"/>
    <w:r w:rsidRPr="008D6C2B">
      <w:rPr>
        <w:rFonts w:ascii="HelveticaNeueLT Std" w:hAnsi="HelveticaNeueLT Std" w:cs="Arial"/>
        <w:color w:val="572700"/>
        <w:sz w:val="16"/>
        <w:szCs w:val="15"/>
      </w:rPr>
      <w:t>|  HELENA</w:t>
    </w:r>
    <w:proofErr w:type="gramEnd"/>
    <w:r w:rsidRPr="008D6C2B">
      <w:rPr>
        <w:rFonts w:ascii="HelveticaNeueLT Std" w:hAnsi="HelveticaNeueLT Std" w:cs="Arial"/>
        <w:color w:val="572700"/>
        <w:sz w:val="16"/>
        <w:szCs w:val="15"/>
      </w:rPr>
      <w:t>, MT 59620-0533</w:t>
    </w:r>
    <w:r w:rsidRPr="008D6C2B">
      <w:rPr>
        <w:rFonts w:ascii="HelveticaNeueLT Std" w:hAnsi="HelveticaNeueLT Std" w:cs="Arial"/>
        <w:color w:val="572700"/>
        <w:sz w:val="16"/>
        <w:szCs w:val="15"/>
      </w:rPr>
      <w:br/>
      <w:t>P: 406.841.2870  |  F: 406.841.2871  |  TDD: 406.841.2702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E95E" w14:textId="77777777" w:rsidR="0057590F" w:rsidRPr="008D6C2B" w:rsidRDefault="0057590F" w:rsidP="0057590F">
    <w:pPr>
      <w:pStyle w:val="Footer"/>
      <w:tabs>
        <w:tab w:val="clear" w:pos="9360"/>
        <w:tab w:val="left" w:pos="2054"/>
        <w:tab w:val="right" w:pos="9540"/>
      </w:tabs>
      <w:ind w:left="-180" w:right="-180"/>
      <w:jc w:val="center"/>
      <w:rPr>
        <w:rFonts w:ascii="HelveticaNeueLT Std" w:hAnsi="HelveticaNeueLT Std" w:cs="Arial"/>
        <w:b/>
        <w:color w:val="6E9699"/>
        <w:sz w:val="18"/>
        <w:szCs w:val="18"/>
      </w:rPr>
    </w:pPr>
    <w:proofErr w:type="gramStart"/>
    <w:r w:rsidRPr="008D6C2B">
      <w:rPr>
        <w:rFonts w:ascii="HelveticaNeueLT Std" w:hAnsi="HelveticaNeueLT Std" w:cs="Arial"/>
        <w:b/>
        <w:color w:val="6E9699"/>
        <w:sz w:val="18"/>
        <w:szCs w:val="18"/>
      </w:rPr>
      <w:t>COMMERCE.MT.GOV</w:t>
    </w:r>
    <w:r w:rsidR="008D6C2B" w:rsidRPr="008D6C2B">
      <w:rPr>
        <w:rFonts w:ascii="HelveticaNeueLT Std" w:hAnsi="HelveticaNeueLT Std" w:cs="Arial"/>
        <w:b/>
        <w:color w:val="6E9699"/>
        <w:sz w:val="18"/>
        <w:szCs w:val="18"/>
      </w:rPr>
      <w:t xml:space="preserve">  |</w:t>
    </w:r>
    <w:proofErr w:type="gramEnd"/>
    <w:r w:rsidR="008D6C2B" w:rsidRPr="008D6C2B">
      <w:rPr>
        <w:rFonts w:ascii="HelveticaNeueLT Std" w:hAnsi="HelveticaNeueLT Std" w:cs="Arial"/>
        <w:b/>
        <w:color w:val="6E9699"/>
        <w:sz w:val="18"/>
        <w:szCs w:val="18"/>
      </w:rPr>
      <w:t xml:space="preserve">  </w:t>
    </w:r>
    <w:r w:rsidR="00C902D9">
      <w:rPr>
        <w:rFonts w:ascii="HelveticaNeueLT Std" w:hAnsi="HelveticaNeueLT Std" w:cs="Arial"/>
        <w:b/>
        <w:color w:val="6E9699"/>
        <w:sz w:val="18"/>
        <w:szCs w:val="18"/>
      </w:rPr>
      <w:t>BRAND</w:t>
    </w:r>
    <w:r w:rsidR="009D7BD3">
      <w:rPr>
        <w:rFonts w:ascii="HelveticaNeueLT Std" w:hAnsi="HelveticaNeueLT Std" w:cs="Arial"/>
        <w:b/>
        <w:color w:val="6E9699"/>
        <w:sz w:val="18"/>
        <w:szCs w:val="18"/>
      </w:rPr>
      <w:t>.</w:t>
    </w:r>
    <w:r w:rsidR="008D6C2B" w:rsidRPr="008D6C2B">
      <w:rPr>
        <w:rFonts w:ascii="HelveticaNeueLT Std" w:hAnsi="HelveticaNeueLT Std" w:cs="Arial"/>
        <w:b/>
        <w:color w:val="6E9699"/>
        <w:sz w:val="18"/>
        <w:szCs w:val="18"/>
      </w:rPr>
      <w:t>MT.</w:t>
    </w:r>
    <w:r w:rsidR="00763808">
      <w:rPr>
        <w:rFonts w:ascii="HelveticaNeueLT Std" w:hAnsi="HelveticaNeueLT Std" w:cs="Arial"/>
        <w:b/>
        <w:color w:val="6E9699"/>
        <w:sz w:val="18"/>
        <w:szCs w:val="18"/>
      </w:rPr>
      <w:t>GOV</w:t>
    </w:r>
  </w:p>
  <w:p w14:paraId="1F5D8541" w14:textId="77777777" w:rsidR="00D875E1" w:rsidRPr="008D6C2B" w:rsidRDefault="0057590F" w:rsidP="009302DB">
    <w:pPr>
      <w:pStyle w:val="Footer"/>
      <w:jc w:val="center"/>
      <w:rPr>
        <w:rFonts w:ascii="HelveticaNeueLT Std" w:hAnsi="HelveticaNeueLT Std" w:cs="Arial"/>
        <w:color w:val="572700"/>
        <w:sz w:val="16"/>
        <w:szCs w:val="16"/>
      </w:rPr>
    </w:pPr>
    <w:r w:rsidRPr="008D6C2B">
      <w:rPr>
        <w:rFonts w:ascii="HelveticaNeueLT Std" w:hAnsi="HelveticaNeueLT Std" w:cs="Arial"/>
        <w:color w:val="572700"/>
        <w:sz w:val="16"/>
        <w:szCs w:val="15"/>
      </w:rPr>
      <w:t>3</w:t>
    </w:r>
    <w:r w:rsidR="00322923" w:rsidRPr="008D6C2B">
      <w:rPr>
        <w:rFonts w:ascii="HelveticaNeueLT Std" w:hAnsi="HelveticaNeueLT Std" w:cs="Arial"/>
        <w:color w:val="572700"/>
        <w:sz w:val="16"/>
        <w:szCs w:val="15"/>
      </w:rPr>
      <w:t xml:space="preserve">01 S. PARK AVE.  | </w:t>
    </w:r>
    <w:r w:rsidR="00311528">
      <w:rPr>
        <w:rFonts w:ascii="HelveticaNeueLT Std" w:hAnsi="HelveticaNeueLT Std" w:cs="Arial"/>
        <w:color w:val="572700"/>
        <w:sz w:val="16"/>
        <w:szCs w:val="15"/>
      </w:rPr>
      <w:t>DESTINATION</w:t>
    </w:r>
    <w:r w:rsidR="00975F7E">
      <w:rPr>
        <w:rFonts w:ascii="HelveticaNeueLT Std" w:hAnsi="HelveticaNeueLT Std" w:cs="Arial"/>
        <w:color w:val="572700"/>
        <w:sz w:val="16"/>
        <w:szCs w:val="15"/>
      </w:rPr>
      <w:t xml:space="preserve"> MT</w:t>
    </w:r>
    <w:r w:rsidR="00783B9B">
      <w:rPr>
        <w:rFonts w:ascii="HelveticaNeueLT Std" w:hAnsi="HelveticaNeueLT Std" w:cs="Arial"/>
        <w:color w:val="572700"/>
        <w:sz w:val="16"/>
        <w:szCs w:val="15"/>
      </w:rPr>
      <w:t xml:space="preserve"> - </w:t>
    </w:r>
    <w:r w:rsidR="00322923" w:rsidRPr="008D6C2B">
      <w:rPr>
        <w:rFonts w:ascii="HelveticaNeueLT Std" w:hAnsi="HelveticaNeueLT Std" w:cs="Arial"/>
        <w:color w:val="572700"/>
        <w:sz w:val="16"/>
        <w:szCs w:val="15"/>
      </w:rPr>
      <w:t>PO BOX 200533</w:t>
    </w:r>
    <w:r w:rsidRPr="008D6C2B">
      <w:rPr>
        <w:rFonts w:ascii="HelveticaNeueLT Std" w:hAnsi="HelveticaNeueLT Std" w:cs="Arial"/>
        <w:color w:val="572700"/>
        <w:sz w:val="16"/>
        <w:szCs w:val="15"/>
      </w:rPr>
      <w:t xml:space="preserve"> </w:t>
    </w:r>
    <w:proofErr w:type="gramStart"/>
    <w:r w:rsidRPr="008D6C2B">
      <w:rPr>
        <w:rFonts w:ascii="HelveticaNeueLT Std" w:hAnsi="HelveticaNeueLT Std" w:cs="Arial"/>
        <w:color w:val="572700"/>
        <w:sz w:val="16"/>
        <w:szCs w:val="15"/>
      </w:rPr>
      <w:t xml:space="preserve">| 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t xml:space="preserve"> </w:t>
    </w:r>
    <w:r w:rsidRPr="008D6C2B">
      <w:rPr>
        <w:rFonts w:ascii="HelveticaNeueLT Std" w:hAnsi="HelveticaNeueLT Std" w:cs="Arial"/>
        <w:color w:val="572700"/>
        <w:sz w:val="16"/>
        <w:szCs w:val="15"/>
      </w:rPr>
      <w:t>HELENA</w:t>
    </w:r>
    <w:proofErr w:type="gramEnd"/>
    <w:r w:rsidRPr="008D6C2B">
      <w:rPr>
        <w:rFonts w:ascii="HelveticaNeueLT Std" w:hAnsi="HelveticaNeueLT Std" w:cs="Arial"/>
        <w:color w:val="572700"/>
        <w:sz w:val="16"/>
        <w:szCs w:val="15"/>
      </w:rPr>
      <w:t>, MT 59620-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t>0533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br/>
    </w:r>
    <w:r w:rsidR="00322923" w:rsidRPr="008D6C2B">
      <w:rPr>
        <w:rFonts w:ascii="HelveticaNeueLT Std" w:hAnsi="HelveticaNeueLT Std" w:cs="Arial"/>
        <w:color w:val="572700"/>
        <w:sz w:val="16"/>
        <w:szCs w:val="15"/>
      </w:rPr>
      <w:t>P: 406.841.2870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t xml:space="preserve"> </w:t>
    </w:r>
    <w:r w:rsidR="00322923" w:rsidRPr="008D6C2B">
      <w:rPr>
        <w:rFonts w:ascii="HelveticaNeueLT Std" w:hAnsi="HelveticaNeueLT Std" w:cs="Arial"/>
        <w:color w:val="572700"/>
        <w:sz w:val="16"/>
        <w:szCs w:val="15"/>
      </w:rPr>
      <w:t xml:space="preserve"> | 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t xml:space="preserve"> </w:t>
    </w:r>
    <w:r w:rsidR="00322923" w:rsidRPr="008D6C2B">
      <w:rPr>
        <w:rFonts w:ascii="HelveticaNeueLT Std" w:hAnsi="HelveticaNeueLT Std" w:cs="Arial"/>
        <w:color w:val="572700"/>
        <w:sz w:val="16"/>
        <w:szCs w:val="15"/>
      </w:rPr>
      <w:t>F: 406.841.2</w:t>
    </w:r>
    <w:r w:rsidR="00EC4942">
      <w:rPr>
        <w:rFonts w:ascii="HelveticaNeueLT Std" w:hAnsi="HelveticaNeueLT Std" w:cs="Arial"/>
        <w:color w:val="572700"/>
        <w:sz w:val="16"/>
        <w:szCs w:val="15"/>
      </w:rPr>
      <w:t>701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t xml:space="preserve"> </w:t>
    </w:r>
    <w:r w:rsidRPr="008D6C2B">
      <w:rPr>
        <w:rFonts w:ascii="HelveticaNeueLT Std" w:hAnsi="HelveticaNeueLT Std" w:cs="Arial"/>
        <w:color w:val="572700"/>
        <w:sz w:val="16"/>
        <w:szCs w:val="15"/>
      </w:rPr>
      <w:t xml:space="preserve"> | </w:t>
    </w:r>
    <w:r w:rsidR="008D6C2B" w:rsidRPr="008D6C2B">
      <w:rPr>
        <w:rFonts w:ascii="HelveticaNeueLT Std" w:hAnsi="HelveticaNeueLT Std" w:cs="Arial"/>
        <w:color w:val="572700"/>
        <w:sz w:val="16"/>
        <w:szCs w:val="15"/>
      </w:rPr>
      <w:t xml:space="preserve"> TDD: 406.841.2702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B860" w14:textId="77777777" w:rsidR="005808D9" w:rsidRDefault="005808D9" w:rsidP="00AA6C82">
      <w:r>
        <w:separator/>
      </w:r>
    </w:p>
  </w:footnote>
  <w:footnote w:type="continuationSeparator" w:id="0">
    <w:p w14:paraId="055E2D09" w14:textId="77777777" w:rsidR="005808D9" w:rsidRDefault="005808D9" w:rsidP="00AA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01A" w14:textId="00439741" w:rsidR="00CB1FB9" w:rsidRPr="005808D9" w:rsidRDefault="00CB1FB9" w:rsidP="005808D9">
    <w:pPr>
      <w:pStyle w:val="Header"/>
      <w:tabs>
        <w:tab w:val="center" w:pos="4590"/>
      </w:tabs>
      <w:rPr>
        <w:rFonts w:ascii="HelveticaNeueLT Std" w:hAnsi="HelveticaNeueLT Std"/>
        <w:color w:val="6E9699"/>
      </w:rPr>
    </w:pPr>
    <w:r w:rsidRPr="00441BF3">
      <w:rPr>
        <w:rFonts w:ascii="HelveticaNeueLT Std" w:hAnsi="HelveticaNeueLT Std"/>
        <w:noProof/>
        <w:color w:val="6E9699"/>
        <w:sz w:val="28"/>
      </w:rPr>
      <w:drawing>
        <wp:anchor distT="0" distB="0" distL="114300" distR="114300" simplePos="0" relativeHeight="251661824" behindDoc="1" locked="0" layoutInCell="1" allowOverlap="1" wp14:anchorId="035401F7" wp14:editId="48DC10C2">
          <wp:simplePos x="0" y="0"/>
          <wp:positionH relativeFrom="column">
            <wp:posOffset>1752600</wp:posOffset>
          </wp:positionH>
          <wp:positionV relativeFrom="paragraph">
            <wp:posOffset>-323850</wp:posOffset>
          </wp:positionV>
          <wp:extent cx="2435225" cy="777199"/>
          <wp:effectExtent l="0" t="0" r="0" b="0"/>
          <wp:wrapNone/>
          <wp:docPr id="3" name="Picture 3" descr="D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OC_Logo - B&amp;W Horizontal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77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8AA31" w14:textId="77777777" w:rsidR="00CB1FB9" w:rsidRPr="00F10964" w:rsidRDefault="00CB1FB9" w:rsidP="00CB1FB9">
    <w:pPr>
      <w:pStyle w:val="Header"/>
      <w:tabs>
        <w:tab w:val="left" w:pos="75"/>
        <w:tab w:val="center" w:pos="4590"/>
      </w:tabs>
      <w:jc w:val="center"/>
      <w:rPr>
        <w:rFonts w:ascii="Arial" w:hAnsi="Arial" w:cs="Arial"/>
        <w:color w:val="023E53"/>
        <w:sz w:val="16"/>
      </w:rPr>
    </w:pPr>
  </w:p>
  <w:p w14:paraId="16A5DDFD" w14:textId="77777777" w:rsidR="00CB1FB9" w:rsidRDefault="00CB1FB9" w:rsidP="00CB1FB9">
    <w:pPr>
      <w:pStyle w:val="Header"/>
      <w:tabs>
        <w:tab w:val="clear" w:pos="4680"/>
        <w:tab w:val="clear" w:pos="9360"/>
        <w:tab w:val="left" w:pos="41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8F15" w14:textId="77777777" w:rsidR="00E57164" w:rsidRPr="00441BF3" w:rsidRDefault="00BF56A0" w:rsidP="00E57164">
    <w:pPr>
      <w:pStyle w:val="Header"/>
      <w:tabs>
        <w:tab w:val="center" w:pos="4590"/>
      </w:tabs>
      <w:rPr>
        <w:rFonts w:ascii="HelveticaNeueLT Std" w:hAnsi="HelveticaNeueLT Std"/>
        <w:color w:val="6E9699"/>
      </w:rPr>
    </w:pPr>
    <w:r>
      <w:rPr>
        <w:rFonts w:ascii="HelveticaNeueLT Std" w:hAnsi="HelveticaNeueLT Std" w:cs="Arial"/>
        <w:b/>
        <w:color w:val="6E9699"/>
        <w:sz w:val="18"/>
      </w:rPr>
      <w:t>GREG GIANFORTE</w:t>
    </w:r>
    <w:r w:rsidRPr="00441BF3">
      <w:rPr>
        <w:rFonts w:ascii="HelveticaNeueLT Std" w:hAnsi="HelveticaNeueLT Std"/>
        <w:noProof/>
        <w:color w:val="6E9699"/>
        <w:sz w:val="28"/>
      </w:rPr>
      <w:t xml:space="preserve"> </w:t>
    </w:r>
    <w:r w:rsidR="00E57164" w:rsidRPr="00441BF3">
      <w:rPr>
        <w:rFonts w:ascii="HelveticaNeueLT Std" w:hAnsi="HelveticaNeueLT Std"/>
        <w:noProof/>
        <w:color w:val="6E9699"/>
        <w:sz w:val="28"/>
      </w:rPr>
      <w:drawing>
        <wp:anchor distT="0" distB="0" distL="114300" distR="114300" simplePos="0" relativeHeight="251663872" behindDoc="1" locked="0" layoutInCell="1" allowOverlap="1" wp14:anchorId="3D7BCCE1" wp14:editId="516F9B85">
          <wp:simplePos x="0" y="0"/>
          <wp:positionH relativeFrom="column">
            <wp:posOffset>1752600</wp:posOffset>
          </wp:positionH>
          <wp:positionV relativeFrom="paragraph">
            <wp:posOffset>-323850</wp:posOffset>
          </wp:positionV>
          <wp:extent cx="2435225" cy="777199"/>
          <wp:effectExtent l="0" t="0" r="0" b="0"/>
          <wp:wrapNone/>
          <wp:docPr id="5" name="Picture 5" descr="Comme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OC_Logo - B&amp;W Horizontal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77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164" w:rsidRPr="00441BF3">
      <w:rPr>
        <w:rFonts w:ascii="HelveticaNeueLT Std" w:hAnsi="HelveticaNeueLT Std" w:cs="Arial"/>
        <w:b/>
        <w:color w:val="6E9699"/>
        <w:sz w:val="18"/>
      </w:rPr>
      <w:tab/>
    </w:r>
    <w:r w:rsidR="00E57164">
      <w:rPr>
        <w:rFonts w:ascii="HelveticaNeueLT Std" w:hAnsi="HelveticaNeueLT Std" w:cs="Arial"/>
        <w:b/>
        <w:color w:val="6E9699"/>
        <w:sz w:val="18"/>
      </w:rPr>
      <w:tab/>
    </w:r>
    <w:r w:rsidR="00E57164">
      <w:rPr>
        <w:rFonts w:ascii="HelveticaNeueLT Std" w:hAnsi="HelveticaNeueLT Std" w:cs="Arial"/>
        <w:b/>
        <w:color w:val="6E9699"/>
        <w:sz w:val="18"/>
      </w:rPr>
      <w:tab/>
    </w:r>
    <w:r w:rsidR="00CD4853">
      <w:rPr>
        <w:rFonts w:ascii="HelveticaNeueLT Std" w:hAnsi="HelveticaNeueLT Std" w:cs="Arial"/>
        <w:b/>
        <w:color w:val="6E9699"/>
        <w:sz w:val="18"/>
      </w:rPr>
      <w:t>PAUL GREEN</w:t>
    </w:r>
  </w:p>
  <w:p w14:paraId="411FF2FE" w14:textId="77777777" w:rsidR="00E57164" w:rsidRPr="00441BF3" w:rsidRDefault="00E57164" w:rsidP="00E57164">
    <w:pPr>
      <w:pStyle w:val="Header"/>
      <w:tabs>
        <w:tab w:val="right" w:pos="75"/>
      </w:tabs>
      <w:rPr>
        <w:rFonts w:ascii="HelveticaNeueLT Std" w:hAnsi="HelveticaNeueLT Std"/>
        <w:b/>
        <w:color w:val="897966"/>
        <w:sz w:val="16"/>
      </w:rPr>
    </w:pPr>
    <w:r>
      <w:rPr>
        <w:rFonts w:ascii="HelveticaNeueLT Std" w:hAnsi="HelveticaNeueLT Std"/>
        <w:b/>
        <w:color w:val="897966"/>
        <w:sz w:val="16"/>
      </w:rPr>
      <w:tab/>
    </w:r>
    <w:r w:rsidR="00BF56A0" w:rsidRPr="008D6C2B">
      <w:rPr>
        <w:rFonts w:ascii="HelveticaNeueLT Std" w:hAnsi="HelveticaNeueLT Std"/>
        <w:color w:val="572700"/>
        <w:sz w:val="16"/>
      </w:rPr>
      <w:t>GOVERNOR</w:t>
    </w:r>
    <w:r>
      <w:rPr>
        <w:rFonts w:ascii="HelveticaNeueLT Std" w:hAnsi="HelveticaNeueLT Std"/>
        <w:b/>
        <w:color w:val="897966"/>
        <w:sz w:val="16"/>
      </w:rPr>
      <w:tab/>
    </w:r>
    <w:r>
      <w:rPr>
        <w:rFonts w:ascii="HelveticaNeueLT Std" w:hAnsi="HelveticaNeueLT Std"/>
        <w:b/>
        <w:color w:val="897966"/>
        <w:sz w:val="16"/>
      </w:rPr>
      <w:tab/>
    </w:r>
    <w:r w:rsidR="00311528">
      <w:rPr>
        <w:rFonts w:ascii="HelveticaNeueLT Std" w:hAnsi="HelveticaNeueLT Std"/>
        <w:color w:val="572700"/>
        <w:sz w:val="16"/>
      </w:rPr>
      <w:t xml:space="preserve"> </w:t>
    </w:r>
    <w:r w:rsidR="00BF56A0">
      <w:rPr>
        <w:rFonts w:ascii="HelveticaNeueLT Std" w:hAnsi="HelveticaNeueLT Std"/>
        <w:color w:val="572700"/>
        <w:sz w:val="16"/>
      </w:rPr>
      <w:t>DIRECTOR</w:t>
    </w:r>
  </w:p>
  <w:p w14:paraId="01B9D65D" w14:textId="77777777" w:rsidR="00100252" w:rsidRPr="008D6C2B" w:rsidRDefault="008D6C2B" w:rsidP="008D6C2B">
    <w:pPr>
      <w:pStyle w:val="Header"/>
      <w:rPr>
        <w:rFonts w:ascii="HelveticaNeueLT Std" w:hAnsi="HelveticaNeueLT Std" w:cs="Arial"/>
        <w:b/>
        <w:color w:val="023E53"/>
        <w:sz w:val="18"/>
        <w:szCs w:val="18"/>
      </w:rPr>
    </w:pPr>
    <w:r w:rsidRPr="000B0D29">
      <w:rPr>
        <w:i/>
        <w:noProof/>
      </w:rPr>
      <w:drawing>
        <wp:anchor distT="0" distB="0" distL="114300" distR="114300" simplePos="0" relativeHeight="251659776" behindDoc="0" locked="0" layoutInCell="1" allowOverlap="1" wp14:anchorId="41AE179B" wp14:editId="4ECC6A6D">
          <wp:simplePos x="0" y="0"/>
          <wp:positionH relativeFrom="column">
            <wp:posOffset>1143000</wp:posOffset>
          </wp:positionH>
          <wp:positionV relativeFrom="page">
            <wp:posOffset>2851562</wp:posOffset>
          </wp:positionV>
          <wp:extent cx="3968115" cy="3977640"/>
          <wp:effectExtent l="0" t="0" r="0" b="3810"/>
          <wp:wrapNone/>
          <wp:docPr id="4" name="Picture 4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SealBW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4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3750"/>
                            </a14:imgEffect>
                            <a14:imgEffect>
                              <a14:saturation sa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15" cy="397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4E1"/>
    <w:multiLevelType w:val="multilevel"/>
    <w:tmpl w:val="933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41631"/>
    <w:multiLevelType w:val="multilevel"/>
    <w:tmpl w:val="27A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B0902"/>
    <w:multiLevelType w:val="hybridMultilevel"/>
    <w:tmpl w:val="9FBC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7DCC"/>
    <w:multiLevelType w:val="hybridMultilevel"/>
    <w:tmpl w:val="FC722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2EB"/>
    <w:multiLevelType w:val="multilevel"/>
    <w:tmpl w:val="F8A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AA46A9"/>
    <w:multiLevelType w:val="hybridMultilevel"/>
    <w:tmpl w:val="0F8A9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F11"/>
    <w:multiLevelType w:val="hybridMultilevel"/>
    <w:tmpl w:val="5D74A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6C6C"/>
    <w:multiLevelType w:val="hybridMultilevel"/>
    <w:tmpl w:val="663A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98A"/>
    <w:multiLevelType w:val="multilevel"/>
    <w:tmpl w:val="FBF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01B9"/>
    <w:multiLevelType w:val="multilevel"/>
    <w:tmpl w:val="8FE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2C0228"/>
    <w:multiLevelType w:val="hybridMultilevel"/>
    <w:tmpl w:val="0EC6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51B"/>
    <w:multiLevelType w:val="hybridMultilevel"/>
    <w:tmpl w:val="5E8A3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4EE6"/>
    <w:multiLevelType w:val="hybridMultilevel"/>
    <w:tmpl w:val="E27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A2F1F"/>
    <w:multiLevelType w:val="hybridMultilevel"/>
    <w:tmpl w:val="0B064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6303"/>
    <w:multiLevelType w:val="hybridMultilevel"/>
    <w:tmpl w:val="6A7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2065A"/>
    <w:multiLevelType w:val="multilevel"/>
    <w:tmpl w:val="CE6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07018"/>
    <w:multiLevelType w:val="multilevel"/>
    <w:tmpl w:val="25A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302956">
    <w:abstractNumId w:val="11"/>
  </w:num>
  <w:num w:numId="2" w16cid:durableId="1697847244">
    <w:abstractNumId w:val="3"/>
  </w:num>
  <w:num w:numId="3" w16cid:durableId="1988897208">
    <w:abstractNumId w:val="6"/>
  </w:num>
  <w:num w:numId="4" w16cid:durableId="1481265177">
    <w:abstractNumId w:val="5"/>
  </w:num>
  <w:num w:numId="5" w16cid:durableId="662201431">
    <w:abstractNumId w:val="14"/>
  </w:num>
  <w:num w:numId="6" w16cid:durableId="1674145306">
    <w:abstractNumId w:val="7"/>
  </w:num>
  <w:num w:numId="7" w16cid:durableId="1378776286">
    <w:abstractNumId w:val="10"/>
  </w:num>
  <w:num w:numId="8" w16cid:durableId="539437143">
    <w:abstractNumId w:val="13"/>
  </w:num>
  <w:num w:numId="9" w16cid:durableId="92632550">
    <w:abstractNumId w:val="9"/>
  </w:num>
  <w:num w:numId="10" w16cid:durableId="1385838599">
    <w:abstractNumId w:val="16"/>
  </w:num>
  <w:num w:numId="11" w16cid:durableId="1040519240">
    <w:abstractNumId w:val="0"/>
  </w:num>
  <w:num w:numId="12" w16cid:durableId="294414917">
    <w:abstractNumId w:val="15"/>
  </w:num>
  <w:num w:numId="13" w16cid:durableId="866868531">
    <w:abstractNumId w:val="8"/>
  </w:num>
  <w:num w:numId="14" w16cid:durableId="1959681643">
    <w:abstractNumId w:val="1"/>
  </w:num>
  <w:num w:numId="15" w16cid:durableId="1092966733">
    <w:abstractNumId w:val="4"/>
  </w:num>
  <w:num w:numId="16" w16cid:durableId="165751951">
    <w:abstractNumId w:val="2"/>
  </w:num>
  <w:num w:numId="17" w16cid:durableId="85077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D9"/>
    <w:rsid w:val="00041463"/>
    <w:rsid w:val="0005502E"/>
    <w:rsid w:val="00084266"/>
    <w:rsid w:val="00085956"/>
    <w:rsid w:val="0008677E"/>
    <w:rsid w:val="00100252"/>
    <w:rsid w:val="001914DF"/>
    <w:rsid w:val="001A20AD"/>
    <w:rsid w:val="00214EAE"/>
    <w:rsid w:val="002313BE"/>
    <w:rsid w:val="002728CB"/>
    <w:rsid w:val="0027567D"/>
    <w:rsid w:val="002A5C55"/>
    <w:rsid w:val="00311528"/>
    <w:rsid w:val="00322923"/>
    <w:rsid w:val="0033783D"/>
    <w:rsid w:val="00392A2E"/>
    <w:rsid w:val="003D4D18"/>
    <w:rsid w:val="003E5E2E"/>
    <w:rsid w:val="00465D00"/>
    <w:rsid w:val="00482495"/>
    <w:rsid w:val="004E1C0D"/>
    <w:rsid w:val="004E4CBF"/>
    <w:rsid w:val="005036B2"/>
    <w:rsid w:val="00523145"/>
    <w:rsid w:val="00574952"/>
    <w:rsid w:val="0057590F"/>
    <w:rsid w:val="005808D9"/>
    <w:rsid w:val="005B47F1"/>
    <w:rsid w:val="005D76E3"/>
    <w:rsid w:val="005E7A7C"/>
    <w:rsid w:val="005F4ECC"/>
    <w:rsid w:val="006B5094"/>
    <w:rsid w:val="006F692D"/>
    <w:rsid w:val="007123E0"/>
    <w:rsid w:val="00740B01"/>
    <w:rsid w:val="00763808"/>
    <w:rsid w:val="00783B9B"/>
    <w:rsid w:val="007D05CB"/>
    <w:rsid w:val="007D1E3C"/>
    <w:rsid w:val="00872C8D"/>
    <w:rsid w:val="008813A3"/>
    <w:rsid w:val="008B116F"/>
    <w:rsid w:val="008D6C2B"/>
    <w:rsid w:val="009174C0"/>
    <w:rsid w:val="009302DB"/>
    <w:rsid w:val="00952B9B"/>
    <w:rsid w:val="00975F7E"/>
    <w:rsid w:val="00992D94"/>
    <w:rsid w:val="009953F7"/>
    <w:rsid w:val="009A1088"/>
    <w:rsid w:val="009A3C14"/>
    <w:rsid w:val="009A7168"/>
    <w:rsid w:val="009D7BD3"/>
    <w:rsid w:val="009F6E3F"/>
    <w:rsid w:val="00A27C56"/>
    <w:rsid w:val="00A56FF8"/>
    <w:rsid w:val="00A5749B"/>
    <w:rsid w:val="00AA6C82"/>
    <w:rsid w:val="00AC7B55"/>
    <w:rsid w:val="00AD6BA9"/>
    <w:rsid w:val="00AF74A0"/>
    <w:rsid w:val="00B71732"/>
    <w:rsid w:val="00B81031"/>
    <w:rsid w:val="00BC5770"/>
    <w:rsid w:val="00BC715B"/>
    <w:rsid w:val="00BF56A0"/>
    <w:rsid w:val="00C03DAB"/>
    <w:rsid w:val="00C114D2"/>
    <w:rsid w:val="00C261ED"/>
    <w:rsid w:val="00C26D1E"/>
    <w:rsid w:val="00C902D9"/>
    <w:rsid w:val="00CB0FCC"/>
    <w:rsid w:val="00CB1FB9"/>
    <w:rsid w:val="00CD4853"/>
    <w:rsid w:val="00CD5975"/>
    <w:rsid w:val="00D05995"/>
    <w:rsid w:val="00D51D23"/>
    <w:rsid w:val="00D875E1"/>
    <w:rsid w:val="00DC26C6"/>
    <w:rsid w:val="00DD31BF"/>
    <w:rsid w:val="00E05249"/>
    <w:rsid w:val="00E07663"/>
    <w:rsid w:val="00E1103D"/>
    <w:rsid w:val="00E34824"/>
    <w:rsid w:val="00E57164"/>
    <w:rsid w:val="00EB6C89"/>
    <w:rsid w:val="00EC4942"/>
    <w:rsid w:val="00F10531"/>
    <w:rsid w:val="00F10964"/>
    <w:rsid w:val="00F946F4"/>
    <w:rsid w:val="00FA3B99"/>
    <w:rsid w:val="00FC6D20"/>
    <w:rsid w:val="00FE7719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CD09A"/>
  <w15:docId w15:val="{B36FA570-24FD-4A81-98B7-4BD9F8E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D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82"/>
  </w:style>
  <w:style w:type="paragraph" w:styleId="Footer">
    <w:name w:val="footer"/>
    <w:basedOn w:val="Normal"/>
    <w:link w:val="FooterChar"/>
    <w:uiPriority w:val="99"/>
    <w:unhideWhenUsed/>
    <w:rsid w:val="00AA6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82"/>
  </w:style>
  <w:style w:type="character" w:styleId="Hyperlink">
    <w:name w:val="Hyperlink"/>
    <w:basedOn w:val="DefaultParagraphFont"/>
    <w:uiPriority w:val="99"/>
    <w:unhideWhenUsed/>
    <w:rsid w:val="00AA6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D1E3C"/>
    <w:pPr>
      <w:contextualSpacing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E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D1E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75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14D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808D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m-5829172752290937403msolistparagraph">
    <w:name w:val="m_-5829172752290937403msolistparagraph"/>
    <w:basedOn w:val="Normal"/>
    <w:rsid w:val="005808D9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8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tdoc0015\divisionfiles\COM\share\Permanent\LetterheadFaxCardsLogo\Letterhead%20&amp;%20Envelopes%202024\Updated%20Paul%20Green%20Letterhead\DestinationMT\DestinationMT%20Letterhead%20Template%20(Full%20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DestinationMT Letterhead Template (Full Color)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Burrows, Alexandra</dc:creator>
  <cp:lastModifiedBy>Burrows, Alexandra</cp:lastModifiedBy>
  <cp:revision>2</cp:revision>
  <cp:lastPrinted>2014-03-26T20:54:00Z</cp:lastPrinted>
  <dcterms:created xsi:type="dcterms:W3CDTF">2024-02-02T21:35:00Z</dcterms:created>
  <dcterms:modified xsi:type="dcterms:W3CDTF">2024-02-02T21:48:00Z</dcterms:modified>
</cp:coreProperties>
</file>