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54075" w14:textId="77777777" w:rsidR="0015194D" w:rsidRDefault="0015194D" w:rsidP="009F54DC">
      <w:pPr>
        <w:jc w:val="both"/>
        <w:rPr>
          <w:rFonts w:ascii="Arial" w:hAnsi="Arial" w:cs="Arial"/>
          <w:sz w:val="22"/>
          <w:szCs w:val="22"/>
        </w:rPr>
      </w:pPr>
    </w:p>
    <w:p w14:paraId="3FB0D78F" w14:textId="77777777" w:rsidR="0015194D" w:rsidRDefault="0015194D" w:rsidP="009F54DC">
      <w:pPr>
        <w:jc w:val="both"/>
        <w:rPr>
          <w:rFonts w:ascii="Arial" w:hAnsi="Arial" w:cs="Arial"/>
          <w:sz w:val="22"/>
          <w:szCs w:val="22"/>
        </w:rPr>
      </w:pPr>
    </w:p>
    <w:p w14:paraId="023880D1" w14:textId="43D0233C" w:rsidR="00113A9B" w:rsidRDefault="00113A9B" w:rsidP="00113A9B">
      <w:pPr>
        <w:jc w:val="center"/>
        <w:rPr>
          <w:rFonts w:ascii="Arial" w:hAnsi="Arial" w:cs="Arial"/>
          <w:color w:val="6E9699"/>
          <w:sz w:val="44"/>
          <w:szCs w:val="44"/>
        </w:rPr>
      </w:pPr>
      <w:r w:rsidRPr="00113A9B">
        <w:rPr>
          <w:rFonts w:ascii="Arial" w:hAnsi="Arial" w:cs="Arial"/>
          <w:color w:val="6E9699"/>
          <w:sz w:val="44"/>
          <w:szCs w:val="44"/>
        </w:rPr>
        <w:t>T</w:t>
      </w:r>
      <w:r w:rsidR="00626614">
        <w:rPr>
          <w:rFonts w:ascii="Arial" w:hAnsi="Arial" w:cs="Arial"/>
          <w:color w:val="6E9699"/>
          <w:sz w:val="44"/>
          <w:szCs w:val="44"/>
        </w:rPr>
        <w:t>he Montana T</w:t>
      </w:r>
      <w:r w:rsidRPr="00113A9B">
        <w:rPr>
          <w:rFonts w:ascii="Arial" w:hAnsi="Arial" w:cs="Arial"/>
          <w:color w:val="6E9699"/>
          <w:sz w:val="44"/>
          <w:szCs w:val="44"/>
        </w:rPr>
        <w:t>ourism Grant Program</w:t>
      </w:r>
    </w:p>
    <w:p w14:paraId="22E496BB" w14:textId="7FE99A3E" w:rsidR="005C23B1" w:rsidRPr="00113A9B" w:rsidRDefault="005C23B1" w:rsidP="00113A9B">
      <w:pPr>
        <w:jc w:val="center"/>
        <w:rPr>
          <w:rFonts w:ascii="Arial" w:hAnsi="Arial" w:cs="Arial"/>
          <w:color w:val="6E9699"/>
          <w:sz w:val="44"/>
          <w:szCs w:val="44"/>
        </w:rPr>
      </w:pPr>
      <w:r>
        <w:rPr>
          <w:rFonts w:ascii="Arial" w:hAnsi="Arial" w:cs="Arial"/>
          <w:color w:val="6E9699"/>
          <w:sz w:val="44"/>
          <w:szCs w:val="44"/>
        </w:rPr>
        <w:t>Frequently Asked Questions</w:t>
      </w:r>
    </w:p>
    <w:p w14:paraId="777B14AD" w14:textId="77777777" w:rsidR="00113A9B" w:rsidRDefault="00113A9B" w:rsidP="009F54DC">
      <w:pPr>
        <w:jc w:val="both"/>
        <w:rPr>
          <w:rFonts w:ascii="Arial" w:hAnsi="Arial" w:cs="Arial"/>
          <w:sz w:val="22"/>
          <w:szCs w:val="22"/>
        </w:rPr>
      </w:pPr>
    </w:p>
    <w:p w14:paraId="574382DA" w14:textId="77777777" w:rsidR="00113A9B" w:rsidRDefault="00113A9B" w:rsidP="009F54DC">
      <w:pPr>
        <w:jc w:val="both"/>
        <w:rPr>
          <w:rFonts w:ascii="Arial" w:hAnsi="Arial" w:cs="Arial"/>
          <w:sz w:val="22"/>
          <w:szCs w:val="22"/>
        </w:rPr>
      </w:pPr>
    </w:p>
    <w:p w14:paraId="4AA50E25" w14:textId="77777777" w:rsidR="00E00515" w:rsidRDefault="00E00515" w:rsidP="005C23B1">
      <w:pPr>
        <w:pStyle w:val="ListParagraph"/>
        <w:numPr>
          <w:ilvl w:val="0"/>
          <w:numId w:val="11"/>
        </w:numPr>
        <w:jc w:val="both"/>
        <w:rPr>
          <w:rFonts w:ascii="Arial" w:hAnsi="Arial" w:cs="Arial"/>
          <w:sz w:val="22"/>
          <w:szCs w:val="22"/>
        </w:rPr>
      </w:pPr>
      <w:r>
        <w:rPr>
          <w:rFonts w:ascii="Arial" w:hAnsi="Arial" w:cs="Arial"/>
          <w:sz w:val="22"/>
          <w:szCs w:val="22"/>
        </w:rPr>
        <w:t xml:space="preserve">How is the </w:t>
      </w:r>
      <w:r w:rsidRPr="00B11AFC">
        <w:rPr>
          <w:rFonts w:ascii="Arial" w:hAnsi="Arial" w:cs="Arial"/>
          <w:b/>
          <w:sz w:val="22"/>
          <w:szCs w:val="22"/>
        </w:rPr>
        <w:t>Tourism Grant Program</w:t>
      </w:r>
      <w:r>
        <w:rPr>
          <w:rFonts w:ascii="Arial" w:hAnsi="Arial" w:cs="Arial"/>
          <w:sz w:val="22"/>
          <w:szCs w:val="22"/>
        </w:rPr>
        <w:t xml:space="preserve"> funded?</w:t>
      </w:r>
    </w:p>
    <w:p w14:paraId="371B4A33" w14:textId="61644C36" w:rsidR="00B11AFC" w:rsidRPr="00B11AFC" w:rsidRDefault="00B11AFC" w:rsidP="001330CF">
      <w:pPr>
        <w:spacing w:before="60"/>
        <w:ind w:left="360"/>
        <w:jc w:val="both"/>
        <w:rPr>
          <w:rFonts w:ascii="Arial" w:hAnsi="Arial" w:cs="Arial"/>
          <w:sz w:val="22"/>
          <w:szCs w:val="22"/>
        </w:rPr>
      </w:pPr>
      <w:r>
        <w:rPr>
          <w:rFonts w:ascii="Arial" w:hAnsi="Arial" w:cs="Arial"/>
          <w:sz w:val="22"/>
          <w:szCs w:val="22"/>
        </w:rPr>
        <w:t xml:space="preserve">The </w:t>
      </w:r>
      <w:r w:rsidRPr="00B11AFC">
        <w:rPr>
          <w:rFonts w:ascii="Arial" w:hAnsi="Arial" w:cs="Arial"/>
          <w:sz w:val="22"/>
          <w:szCs w:val="22"/>
        </w:rPr>
        <w:t>Tourism Grant Program</w:t>
      </w:r>
      <w:r>
        <w:rPr>
          <w:rFonts w:ascii="Arial" w:hAnsi="Arial" w:cs="Arial"/>
          <w:sz w:val="22"/>
          <w:szCs w:val="22"/>
        </w:rPr>
        <w:t xml:space="preserve"> is funded by the 4% Lodging Facility Use Tax; commonly known as the “Bed Tax”, which is collected from guests of hotels, motels, bed and breakfasts, guest ranches, </w:t>
      </w:r>
      <w:r w:rsidR="006A5F88">
        <w:rPr>
          <w:rFonts w:ascii="Arial" w:hAnsi="Arial" w:cs="Arial"/>
          <w:sz w:val="22"/>
          <w:szCs w:val="22"/>
        </w:rPr>
        <w:t xml:space="preserve">short-term vacation rentals, </w:t>
      </w:r>
      <w:r>
        <w:rPr>
          <w:rFonts w:ascii="Arial" w:hAnsi="Arial" w:cs="Arial"/>
          <w:sz w:val="22"/>
          <w:szCs w:val="22"/>
        </w:rPr>
        <w:t xml:space="preserve">resorts, and campgrounds. Of the collected bed tax distributed to the Montana Office of Tourism and Business Development, approximately $750,000 is awarded annually </w:t>
      </w:r>
      <w:r w:rsidR="006A5F88">
        <w:rPr>
          <w:rFonts w:ascii="Arial" w:hAnsi="Arial" w:cs="Arial"/>
          <w:sz w:val="22"/>
          <w:szCs w:val="22"/>
        </w:rPr>
        <w:t xml:space="preserve">to projects </w:t>
      </w:r>
      <w:r>
        <w:rPr>
          <w:rFonts w:ascii="Arial" w:hAnsi="Arial" w:cs="Arial"/>
          <w:sz w:val="22"/>
          <w:szCs w:val="22"/>
        </w:rPr>
        <w:t>through the</w:t>
      </w:r>
      <w:r w:rsidRPr="00B11AFC">
        <w:rPr>
          <w:rFonts w:ascii="Arial" w:hAnsi="Arial" w:cs="Arial"/>
          <w:sz w:val="22"/>
          <w:szCs w:val="22"/>
        </w:rPr>
        <w:t xml:space="preserve"> Tourism Grant Program. </w:t>
      </w:r>
    </w:p>
    <w:p w14:paraId="153964C1" w14:textId="0ACB0A8B" w:rsidR="00E00515" w:rsidRDefault="00E00515" w:rsidP="00E00515">
      <w:pPr>
        <w:pStyle w:val="ListParagraph"/>
        <w:ind w:left="360"/>
        <w:jc w:val="both"/>
        <w:rPr>
          <w:rFonts w:ascii="Arial" w:hAnsi="Arial" w:cs="Arial"/>
          <w:sz w:val="22"/>
          <w:szCs w:val="22"/>
        </w:rPr>
      </w:pPr>
    </w:p>
    <w:p w14:paraId="3435C9EC" w14:textId="7599619D" w:rsidR="00E00515" w:rsidRDefault="00E00515" w:rsidP="005C23B1">
      <w:pPr>
        <w:pStyle w:val="ListParagraph"/>
        <w:numPr>
          <w:ilvl w:val="0"/>
          <w:numId w:val="11"/>
        </w:numPr>
        <w:jc w:val="both"/>
        <w:rPr>
          <w:rFonts w:ascii="Arial" w:hAnsi="Arial" w:cs="Arial"/>
          <w:sz w:val="22"/>
          <w:szCs w:val="22"/>
        </w:rPr>
      </w:pPr>
      <w:r>
        <w:rPr>
          <w:rFonts w:ascii="Arial" w:hAnsi="Arial" w:cs="Arial"/>
          <w:sz w:val="22"/>
          <w:szCs w:val="22"/>
        </w:rPr>
        <w:t xml:space="preserve">Who is eligible to apply for </w:t>
      </w:r>
      <w:r w:rsidRPr="00B11AFC">
        <w:rPr>
          <w:rFonts w:ascii="Arial" w:hAnsi="Arial" w:cs="Arial"/>
          <w:b/>
          <w:sz w:val="22"/>
          <w:szCs w:val="22"/>
        </w:rPr>
        <w:t>Tourism Grants</w:t>
      </w:r>
      <w:r w:rsidR="00357A9B" w:rsidRPr="00357A9B">
        <w:rPr>
          <w:rFonts w:ascii="Arial" w:hAnsi="Arial" w:cs="Arial"/>
          <w:sz w:val="22"/>
          <w:szCs w:val="22"/>
        </w:rPr>
        <w:t xml:space="preserve"> and how often</w:t>
      </w:r>
      <w:r>
        <w:rPr>
          <w:rFonts w:ascii="Arial" w:hAnsi="Arial" w:cs="Arial"/>
          <w:sz w:val="22"/>
          <w:szCs w:val="22"/>
        </w:rPr>
        <w:t>?</w:t>
      </w:r>
    </w:p>
    <w:p w14:paraId="516F6956" w14:textId="5AD87BB2" w:rsidR="009374A4" w:rsidRDefault="00E00515" w:rsidP="001330CF">
      <w:pPr>
        <w:spacing w:before="60"/>
        <w:ind w:left="360"/>
        <w:jc w:val="both"/>
        <w:rPr>
          <w:rFonts w:ascii="Arial" w:hAnsi="Arial" w:cs="Arial"/>
          <w:sz w:val="22"/>
          <w:szCs w:val="22"/>
        </w:rPr>
      </w:pPr>
      <w:r>
        <w:rPr>
          <w:rFonts w:ascii="Arial" w:hAnsi="Arial" w:cs="Arial"/>
          <w:sz w:val="22"/>
          <w:szCs w:val="22"/>
        </w:rPr>
        <w:t>A</w:t>
      </w:r>
      <w:r w:rsidR="00B11AFC">
        <w:rPr>
          <w:rFonts w:ascii="Arial" w:hAnsi="Arial" w:cs="Arial"/>
          <w:sz w:val="22"/>
          <w:szCs w:val="22"/>
        </w:rPr>
        <w:t>ny</w:t>
      </w:r>
      <w:r w:rsidR="00B11AFC" w:rsidRPr="00B11AFC">
        <w:rPr>
          <w:rFonts w:ascii="Arial" w:hAnsi="Arial" w:cs="Arial"/>
          <w:sz w:val="22"/>
          <w:szCs w:val="22"/>
        </w:rPr>
        <w:t xml:space="preserve"> </w:t>
      </w:r>
      <w:r w:rsidR="00380B75">
        <w:rPr>
          <w:rFonts w:ascii="Arial" w:hAnsi="Arial" w:cs="Arial"/>
          <w:sz w:val="22"/>
          <w:szCs w:val="22"/>
        </w:rPr>
        <w:t xml:space="preserve">primary </w:t>
      </w:r>
      <w:r w:rsidR="00B11AFC" w:rsidRPr="00B11AFC">
        <w:rPr>
          <w:rFonts w:ascii="Arial" w:hAnsi="Arial" w:cs="Arial"/>
          <w:sz w:val="22"/>
          <w:szCs w:val="22"/>
        </w:rPr>
        <w:t xml:space="preserve">registered non-profit </w:t>
      </w:r>
      <w:r w:rsidR="00B300FE" w:rsidRPr="00B11AFC">
        <w:rPr>
          <w:rFonts w:ascii="Arial" w:hAnsi="Arial" w:cs="Arial"/>
          <w:sz w:val="22"/>
          <w:szCs w:val="22"/>
        </w:rPr>
        <w:t>501(c)</w:t>
      </w:r>
      <w:r w:rsidR="00B300FE">
        <w:rPr>
          <w:rFonts w:ascii="Arial" w:hAnsi="Arial" w:cs="Arial"/>
          <w:sz w:val="22"/>
          <w:szCs w:val="22"/>
        </w:rPr>
        <w:t xml:space="preserve"> tax-exempt </w:t>
      </w:r>
      <w:r w:rsidR="00B11AFC" w:rsidRPr="00B11AFC">
        <w:rPr>
          <w:rFonts w:ascii="Arial" w:hAnsi="Arial" w:cs="Arial"/>
          <w:sz w:val="22"/>
          <w:szCs w:val="22"/>
        </w:rPr>
        <w:t>organization</w:t>
      </w:r>
      <w:r w:rsidR="00B11AFC">
        <w:rPr>
          <w:rFonts w:ascii="Arial" w:hAnsi="Arial" w:cs="Arial"/>
          <w:sz w:val="22"/>
          <w:szCs w:val="22"/>
        </w:rPr>
        <w:t xml:space="preserve">, </w:t>
      </w:r>
      <w:r w:rsidR="00B11AFC" w:rsidRPr="00B11AFC">
        <w:rPr>
          <w:rFonts w:ascii="Arial" w:hAnsi="Arial" w:cs="Arial"/>
          <w:sz w:val="22"/>
          <w:szCs w:val="22"/>
        </w:rPr>
        <w:t>Tribal government</w:t>
      </w:r>
      <w:r w:rsidR="00B11AFC">
        <w:rPr>
          <w:rFonts w:ascii="Arial" w:hAnsi="Arial" w:cs="Arial"/>
          <w:sz w:val="22"/>
          <w:szCs w:val="22"/>
        </w:rPr>
        <w:t xml:space="preserve">, or </w:t>
      </w:r>
      <w:r w:rsidR="00B11AFC" w:rsidRPr="00B11AFC">
        <w:rPr>
          <w:rFonts w:ascii="Arial" w:hAnsi="Arial" w:cs="Arial"/>
          <w:sz w:val="22"/>
          <w:szCs w:val="22"/>
        </w:rPr>
        <w:t>City or County government</w:t>
      </w:r>
      <w:r w:rsidR="00B11AFC">
        <w:rPr>
          <w:rFonts w:ascii="Arial" w:hAnsi="Arial" w:cs="Arial"/>
          <w:sz w:val="22"/>
          <w:szCs w:val="22"/>
        </w:rPr>
        <w:t xml:space="preserve"> </w:t>
      </w:r>
      <w:r w:rsidR="006A5F88" w:rsidRPr="006A5F88">
        <w:rPr>
          <w:rFonts w:ascii="Arial" w:hAnsi="Arial" w:cs="Arial"/>
          <w:b/>
          <w:bCs/>
          <w:sz w:val="22"/>
          <w:szCs w:val="22"/>
        </w:rPr>
        <w:t>based</w:t>
      </w:r>
      <w:r w:rsidR="006A5F88">
        <w:rPr>
          <w:rFonts w:ascii="Arial" w:hAnsi="Arial" w:cs="Arial"/>
          <w:sz w:val="22"/>
          <w:szCs w:val="22"/>
        </w:rPr>
        <w:t xml:space="preserve"> </w:t>
      </w:r>
      <w:r w:rsidR="00B11AFC" w:rsidRPr="003B5F58">
        <w:rPr>
          <w:rFonts w:ascii="Arial" w:hAnsi="Arial" w:cs="Arial"/>
          <w:b/>
          <w:bCs/>
          <w:sz w:val="22"/>
          <w:szCs w:val="22"/>
          <w:u w:val="single"/>
        </w:rPr>
        <w:t>i</w:t>
      </w:r>
      <w:r w:rsidR="009374A4" w:rsidRPr="003B5F58">
        <w:rPr>
          <w:rFonts w:ascii="Arial" w:hAnsi="Arial" w:cs="Arial"/>
          <w:b/>
          <w:bCs/>
          <w:sz w:val="22"/>
          <w:szCs w:val="22"/>
          <w:u w:val="single"/>
        </w:rPr>
        <w:t>n</w:t>
      </w:r>
      <w:r w:rsidR="00B11AFC">
        <w:rPr>
          <w:rFonts w:ascii="Arial" w:hAnsi="Arial" w:cs="Arial"/>
          <w:sz w:val="22"/>
          <w:szCs w:val="22"/>
        </w:rPr>
        <w:t xml:space="preserve"> Montana is eligible to apply for a Tourism Grant.</w:t>
      </w:r>
      <w:r w:rsidR="009374A4">
        <w:rPr>
          <w:rFonts w:ascii="Arial" w:hAnsi="Arial" w:cs="Arial"/>
          <w:sz w:val="22"/>
          <w:szCs w:val="22"/>
        </w:rPr>
        <w:t xml:space="preserve"> Eligible entities cannot use funds as a pass-through for ineligible entities, which include for-profit businesses, individuals, </w:t>
      </w:r>
      <w:r w:rsidR="00380B75">
        <w:rPr>
          <w:rFonts w:ascii="Arial" w:hAnsi="Arial" w:cs="Arial"/>
          <w:sz w:val="22"/>
          <w:szCs w:val="22"/>
        </w:rPr>
        <w:t xml:space="preserve">subsidiaries of a non-profit, </w:t>
      </w:r>
      <w:r w:rsidR="009374A4">
        <w:rPr>
          <w:rFonts w:ascii="Arial" w:hAnsi="Arial" w:cs="Arial"/>
          <w:sz w:val="22"/>
          <w:szCs w:val="22"/>
        </w:rPr>
        <w:t xml:space="preserve">and </w:t>
      </w:r>
      <w:r w:rsidR="00380B75">
        <w:rPr>
          <w:rFonts w:ascii="Arial" w:hAnsi="Arial" w:cs="Arial"/>
          <w:sz w:val="22"/>
          <w:szCs w:val="22"/>
        </w:rPr>
        <w:t xml:space="preserve">other </w:t>
      </w:r>
      <w:r w:rsidR="009374A4">
        <w:rPr>
          <w:rFonts w:ascii="Arial" w:hAnsi="Arial" w:cs="Arial"/>
          <w:sz w:val="22"/>
          <w:szCs w:val="22"/>
        </w:rPr>
        <w:t>State or Federal agencies.</w:t>
      </w:r>
      <w:r w:rsidR="00357A9B">
        <w:rPr>
          <w:rFonts w:ascii="Arial" w:hAnsi="Arial" w:cs="Arial"/>
          <w:sz w:val="22"/>
          <w:szCs w:val="22"/>
        </w:rPr>
        <w:t xml:space="preserve"> Eligible entities </w:t>
      </w:r>
      <w:r w:rsidR="00380B75">
        <w:rPr>
          <w:rFonts w:ascii="Arial" w:hAnsi="Arial" w:cs="Arial"/>
          <w:sz w:val="22"/>
          <w:szCs w:val="22"/>
        </w:rPr>
        <w:t>are limited to one application for one proposed project per funding cycle</w:t>
      </w:r>
      <w:r w:rsidR="00357A9B">
        <w:rPr>
          <w:rFonts w:ascii="Arial" w:hAnsi="Arial" w:cs="Arial"/>
          <w:sz w:val="22"/>
          <w:szCs w:val="22"/>
        </w:rPr>
        <w:t>.</w:t>
      </w:r>
    </w:p>
    <w:p w14:paraId="4BDE62B0" w14:textId="18BF7F40" w:rsidR="00E00515" w:rsidRDefault="00E00515" w:rsidP="00B11AFC">
      <w:pPr>
        <w:pStyle w:val="ListParagraph"/>
        <w:ind w:left="360"/>
        <w:jc w:val="both"/>
        <w:rPr>
          <w:rFonts w:ascii="Arial" w:hAnsi="Arial" w:cs="Arial"/>
          <w:sz w:val="22"/>
          <w:szCs w:val="22"/>
        </w:rPr>
      </w:pPr>
    </w:p>
    <w:p w14:paraId="7ECD735D" w14:textId="02D7AB2B" w:rsidR="007F364E" w:rsidRDefault="007F364E" w:rsidP="007F364E">
      <w:pPr>
        <w:pStyle w:val="ListParagraph"/>
        <w:numPr>
          <w:ilvl w:val="0"/>
          <w:numId w:val="11"/>
        </w:numPr>
        <w:jc w:val="both"/>
        <w:rPr>
          <w:rFonts w:ascii="Arial" w:hAnsi="Arial" w:cs="Arial"/>
          <w:sz w:val="22"/>
          <w:szCs w:val="22"/>
        </w:rPr>
      </w:pPr>
      <w:r>
        <w:rPr>
          <w:rFonts w:ascii="Arial" w:hAnsi="Arial" w:cs="Arial"/>
          <w:sz w:val="22"/>
          <w:szCs w:val="22"/>
        </w:rPr>
        <w:t xml:space="preserve">What kind of tourism-related project does the </w:t>
      </w:r>
      <w:r w:rsidRPr="00B11AFC">
        <w:rPr>
          <w:rFonts w:ascii="Arial" w:hAnsi="Arial" w:cs="Arial"/>
          <w:b/>
          <w:sz w:val="22"/>
          <w:szCs w:val="22"/>
        </w:rPr>
        <w:t>Tourism Grant Program</w:t>
      </w:r>
      <w:r>
        <w:rPr>
          <w:rFonts w:ascii="Arial" w:hAnsi="Arial" w:cs="Arial"/>
          <w:sz w:val="22"/>
          <w:szCs w:val="22"/>
        </w:rPr>
        <w:t xml:space="preserve"> </w:t>
      </w:r>
      <w:r w:rsidR="00E87849">
        <w:rPr>
          <w:rFonts w:ascii="Arial" w:hAnsi="Arial" w:cs="Arial"/>
          <w:sz w:val="22"/>
          <w:szCs w:val="22"/>
        </w:rPr>
        <w:t>consider a good fit for the funds</w:t>
      </w:r>
      <w:r>
        <w:rPr>
          <w:rFonts w:ascii="Arial" w:hAnsi="Arial" w:cs="Arial"/>
          <w:sz w:val="22"/>
          <w:szCs w:val="22"/>
        </w:rPr>
        <w:t>?</w:t>
      </w:r>
    </w:p>
    <w:p w14:paraId="2ACFB2CB" w14:textId="387BECBC" w:rsidR="007F364E" w:rsidRPr="003A4DC3" w:rsidRDefault="00E87849" w:rsidP="001330CF">
      <w:pPr>
        <w:pStyle w:val="ListParagraph"/>
        <w:spacing w:before="60"/>
        <w:ind w:left="360"/>
        <w:contextualSpacing w:val="0"/>
        <w:jc w:val="both"/>
        <w:rPr>
          <w:rFonts w:ascii="Arial" w:hAnsi="Arial" w:cs="Arial"/>
          <w:sz w:val="22"/>
          <w:szCs w:val="22"/>
        </w:rPr>
      </w:pPr>
      <w:r>
        <w:rPr>
          <w:rFonts w:ascii="Arial" w:hAnsi="Arial" w:cs="Arial"/>
          <w:sz w:val="22"/>
          <w:szCs w:val="22"/>
        </w:rPr>
        <w:t xml:space="preserve">Funds are awarded to proposed tourism and recreation projects that preserve, protect, and improve access to Montana’s arts, cultures, and/or heritage treasures; proposed projects that will enhance the non-resident visitor experience and increase expenditures in the community; and proposed projects of interest to non-resident visitors as identified in </w:t>
      </w:r>
      <w:r w:rsidR="00412CAC">
        <w:rPr>
          <w:rFonts w:ascii="Arial" w:hAnsi="Arial" w:cs="Arial"/>
          <w:sz w:val="22"/>
          <w:szCs w:val="22"/>
        </w:rPr>
        <w:t xml:space="preserve">the </w:t>
      </w:r>
      <w:hyperlink r:id="rId7" w:history="1">
        <w:r w:rsidRPr="00412CAC">
          <w:rPr>
            <w:rStyle w:val="Hyperlink"/>
            <w:rFonts w:ascii="Arial" w:hAnsi="Arial" w:cs="Arial"/>
            <w:color w:val="6E9699"/>
            <w:sz w:val="22"/>
            <w:szCs w:val="22"/>
          </w:rPr>
          <w:t>Montana Destination Brand Research</w:t>
        </w:r>
        <w:r w:rsidR="00412CAC" w:rsidRPr="00412CAC">
          <w:rPr>
            <w:rStyle w:val="Hyperlink"/>
            <w:rFonts w:ascii="Arial" w:hAnsi="Arial" w:cs="Arial"/>
            <w:color w:val="6E9699"/>
            <w:sz w:val="22"/>
            <w:szCs w:val="22"/>
          </w:rPr>
          <w:t xml:space="preserve"> Study</w:t>
        </w:r>
      </w:hyperlink>
      <w:r w:rsidR="00412CAC">
        <w:rPr>
          <w:rFonts w:ascii="Arial" w:hAnsi="Arial" w:cs="Arial"/>
          <w:sz w:val="22"/>
          <w:szCs w:val="22"/>
        </w:rPr>
        <w:t>.</w:t>
      </w:r>
    </w:p>
    <w:p w14:paraId="336808CF" w14:textId="77777777" w:rsidR="00B11AFC" w:rsidRDefault="00B11AFC" w:rsidP="00B11AFC">
      <w:pPr>
        <w:pStyle w:val="ListParagraph"/>
        <w:ind w:left="360"/>
        <w:jc w:val="both"/>
        <w:rPr>
          <w:rFonts w:ascii="Arial" w:hAnsi="Arial" w:cs="Arial"/>
          <w:sz w:val="22"/>
          <w:szCs w:val="22"/>
        </w:rPr>
      </w:pPr>
    </w:p>
    <w:p w14:paraId="33631A06" w14:textId="6F3084EA" w:rsidR="003A4DC3" w:rsidRDefault="005C23B1" w:rsidP="005C23B1">
      <w:pPr>
        <w:pStyle w:val="ListParagraph"/>
        <w:numPr>
          <w:ilvl w:val="0"/>
          <w:numId w:val="11"/>
        </w:numPr>
        <w:jc w:val="both"/>
        <w:rPr>
          <w:rFonts w:ascii="Arial" w:hAnsi="Arial" w:cs="Arial"/>
          <w:sz w:val="22"/>
          <w:szCs w:val="22"/>
        </w:rPr>
      </w:pPr>
      <w:r>
        <w:rPr>
          <w:rFonts w:ascii="Arial" w:hAnsi="Arial" w:cs="Arial"/>
          <w:sz w:val="22"/>
          <w:szCs w:val="22"/>
        </w:rPr>
        <w:t xml:space="preserve">How </w:t>
      </w:r>
      <w:r w:rsidR="003A4DC3">
        <w:rPr>
          <w:rFonts w:ascii="Arial" w:hAnsi="Arial" w:cs="Arial"/>
          <w:sz w:val="22"/>
          <w:szCs w:val="22"/>
        </w:rPr>
        <w:t>does one submit an application to the</w:t>
      </w:r>
      <w:r w:rsidR="009F54DC" w:rsidRPr="005C23B1">
        <w:rPr>
          <w:rFonts w:ascii="Arial" w:hAnsi="Arial" w:cs="Arial"/>
          <w:sz w:val="22"/>
          <w:szCs w:val="22"/>
        </w:rPr>
        <w:t xml:space="preserve"> </w:t>
      </w:r>
      <w:r w:rsidR="009F54DC" w:rsidRPr="005C23B1">
        <w:rPr>
          <w:rFonts w:ascii="Arial" w:hAnsi="Arial" w:cs="Arial"/>
          <w:b/>
          <w:sz w:val="22"/>
          <w:szCs w:val="22"/>
        </w:rPr>
        <w:t>Tourism Grant Program</w:t>
      </w:r>
      <w:r w:rsidR="003A4DC3">
        <w:rPr>
          <w:rFonts w:ascii="Arial" w:hAnsi="Arial" w:cs="Arial"/>
          <w:sz w:val="22"/>
          <w:szCs w:val="22"/>
        </w:rPr>
        <w:t>?</w:t>
      </w:r>
    </w:p>
    <w:p w14:paraId="156761E1" w14:textId="73D39D95" w:rsidR="00C26D1E" w:rsidRDefault="00F31EF4" w:rsidP="001330CF">
      <w:pPr>
        <w:pStyle w:val="ListParagraph"/>
        <w:spacing w:before="60"/>
        <w:ind w:left="360"/>
        <w:contextualSpacing w:val="0"/>
        <w:jc w:val="both"/>
        <w:rPr>
          <w:rFonts w:ascii="Arial" w:hAnsi="Arial" w:cs="Arial"/>
          <w:sz w:val="22"/>
          <w:szCs w:val="22"/>
        </w:rPr>
      </w:pPr>
      <w:r>
        <w:rPr>
          <w:rFonts w:ascii="Arial" w:hAnsi="Arial" w:cs="Arial"/>
          <w:sz w:val="22"/>
          <w:szCs w:val="22"/>
        </w:rPr>
        <w:t xml:space="preserve">Applications are accepted via an online platform [Submittable.com] of each fiscal year. </w:t>
      </w:r>
      <w:r w:rsidR="00A9703D">
        <w:rPr>
          <w:rFonts w:ascii="Arial" w:hAnsi="Arial" w:cs="Arial"/>
          <w:sz w:val="22"/>
          <w:szCs w:val="22"/>
        </w:rPr>
        <w:t xml:space="preserve">The </w:t>
      </w:r>
      <w:r>
        <w:rPr>
          <w:rFonts w:ascii="Arial" w:hAnsi="Arial" w:cs="Arial"/>
          <w:sz w:val="22"/>
          <w:szCs w:val="22"/>
        </w:rPr>
        <w:t xml:space="preserve">link </w:t>
      </w:r>
      <w:r w:rsidR="00A9703D">
        <w:rPr>
          <w:rFonts w:ascii="Arial" w:hAnsi="Arial" w:cs="Arial"/>
          <w:sz w:val="22"/>
          <w:szCs w:val="22"/>
        </w:rPr>
        <w:t xml:space="preserve">to the submittable.com application </w:t>
      </w:r>
      <w:r>
        <w:rPr>
          <w:rFonts w:ascii="Arial" w:hAnsi="Arial" w:cs="Arial"/>
          <w:sz w:val="22"/>
          <w:szCs w:val="22"/>
        </w:rPr>
        <w:t xml:space="preserve">is made available </w:t>
      </w:r>
      <w:r w:rsidR="0016048A">
        <w:rPr>
          <w:rFonts w:ascii="Arial" w:hAnsi="Arial" w:cs="Arial"/>
          <w:sz w:val="22"/>
          <w:szCs w:val="22"/>
        </w:rPr>
        <w:t xml:space="preserve">when the application cycle opens </w:t>
      </w:r>
      <w:r>
        <w:rPr>
          <w:rFonts w:ascii="Arial" w:hAnsi="Arial" w:cs="Arial"/>
          <w:sz w:val="22"/>
          <w:szCs w:val="22"/>
        </w:rPr>
        <w:t xml:space="preserve">on the </w:t>
      </w:r>
      <w:hyperlink r:id="rId8" w:history="1">
        <w:r w:rsidR="003D2C0D">
          <w:rPr>
            <w:rStyle w:val="Hyperlink"/>
            <w:rFonts w:ascii="Arial" w:hAnsi="Arial" w:cs="Arial"/>
            <w:color w:val="6E9699"/>
            <w:sz w:val="22"/>
            <w:szCs w:val="22"/>
          </w:rPr>
          <w:t>https://marketmt.com/Programs/Industry-Services-and-Outreach/Tourism-Grant-Program</w:t>
        </w:r>
      </w:hyperlink>
      <w:r w:rsidR="00E47A2C" w:rsidRPr="00E47A2C">
        <w:rPr>
          <w:rStyle w:val="Hyperlink"/>
          <w:rFonts w:ascii="Arial" w:hAnsi="Arial" w:cs="Arial"/>
          <w:color w:val="6E9699"/>
          <w:sz w:val="22"/>
          <w:szCs w:val="22"/>
          <w:u w:val="none"/>
        </w:rPr>
        <w:t xml:space="preserve"> </w:t>
      </w:r>
      <w:r>
        <w:rPr>
          <w:rFonts w:ascii="Arial" w:hAnsi="Arial" w:cs="Arial"/>
          <w:sz w:val="22"/>
          <w:szCs w:val="22"/>
        </w:rPr>
        <w:t>web</w:t>
      </w:r>
      <w:r w:rsidR="00DE564A">
        <w:rPr>
          <w:rFonts w:ascii="Arial" w:hAnsi="Arial" w:cs="Arial"/>
          <w:sz w:val="22"/>
          <w:szCs w:val="22"/>
        </w:rPr>
        <w:t>site</w:t>
      </w:r>
      <w:r>
        <w:rPr>
          <w:rFonts w:ascii="Arial" w:hAnsi="Arial" w:cs="Arial"/>
          <w:sz w:val="22"/>
          <w:szCs w:val="22"/>
        </w:rPr>
        <w:t>.</w:t>
      </w:r>
    </w:p>
    <w:p w14:paraId="4DE53F35" w14:textId="73C3EDB2" w:rsidR="003A4DC3" w:rsidRDefault="003A4DC3" w:rsidP="003A4DC3">
      <w:pPr>
        <w:jc w:val="both"/>
        <w:rPr>
          <w:rFonts w:ascii="Arial" w:hAnsi="Arial" w:cs="Arial"/>
          <w:sz w:val="22"/>
          <w:szCs w:val="22"/>
        </w:rPr>
      </w:pPr>
    </w:p>
    <w:p w14:paraId="7B5EF946" w14:textId="415BE7FE" w:rsidR="00B11AFC" w:rsidRDefault="00B11AFC" w:rsidP="00B11AFC">
      <w:pPr>
        <w:pStyle w:val="ListParagraph"/>
        <w:numPr>
          <w:ilvl w:val="0"/>
          <w:numId w:val="11"/>
        </w:numPr>
        <w:jc w:val="both"/>
        <w:rPr>
          <w:rFonts w:ascii="Arial" w:hAnsi="Arial" w:cs="Arial"/>
          <w:sz w:val="22"/>
          <w:szCs w:val="22"/>
        </w:rPr>
      </w:pPr>
      <w:r>
        <w:rPr>
          <w:rFonts w:ascii="Arial" w:hAnsi="Arial" w:cs="Arial"/>
          <w:sz w:val="22"/>
          <w:szCs w:val="22"/>
        </w:rPr>
        <w:t xml:space="preserve">How are applications reviewed </w:t>
      </w:r>
      <w:r w:rsidR="00474F9C">
        <w:rPr>
          <w:rFonts w:ascii="Arial" w:hAnsi="Arial" w:cs="Arial"/>
          <w:sz w:val="22"/>
          <w:szCs w:val="22"/>
        </w:rPr>
        <w:t>for</w:t>
      </w:r>
      <w:r>
        <w:rPr>
          <w:rFonts w:ascii="Arial" w:hAnsi="Arial" w:cs="Arial"/>
          <w:sz w:val="22"/>
          <w:szCs w:val="22"/>
        </w:rPr>
        <w:t xml:space="preserve"> </w:t>
      </w:r>
      <w:r w:rsidRPr="00B11AFC">
        <w:rPr>
          <w:rFonts w:ascii="Arial" w:hAnsi="Arial" w:cs="Arial"/>
          <w:b/>
          <w:sz w:val="22"/>
          <w:szCs w:val="22"/>
        </w:rPr>
        <w:t>Tourism Grant</w:t>
      </w:r>
      <w:r>
        <w:rPr>
          <w:rFonts w:ascii="Arial" w:hAnsi="Arial" w:cs="Arial"/>
          <w:sz w:val="22"/>
          <w:szCs w:val="22"/>
        </w:rPr>
        <w:t xml:space="preserve"> funds</w:t>
      </w:r>
      <w:r w:rsidR="00A9703D">
        <w:rPr>
          <w:rFonts w:ascii="Arial" w:hAnsi="Arial" w:cs="Arial"/>
          <w:sz w:val="22"/>
          <w:szCs w:val="22"/>
        </w:rPr>
        <w:t xml:space="preserve"> and what is the criteria considered</w:t>
      </w:r>
      <w:r>
        <w:rPr>
          <w:rFonts w:ascii="Arial" w:hAnsi="Arial" w:cs="Arial"/>
          <w:sz w:val="22"/>
          <w:szCs w:val="22"/>
        </w:rPr>
        <w:t>?</w:t>
      </w:r>
    </w:p>
    <w:p w14:paraId="1F78BE39" w14:textId="0B0A77B3" w:rsidR="00A9703D" w:rsidRDefault="00474F9C" w:rsidP="001330CF">
      <w:pPr>
        <w:pStyle w:val="ListParagraph"/>
        <w:spacing w:before="60"/>
        <w:ind w:left="360"/>
        <w:contextualSpacing w:val="0"/>
        <w:jc w:val="both"/>
        <w:rPr>
          <w:rFonts w:ascii="Arial" w:hAnsi="Arial" w:cs="Arial"/>
          <w:sz w:val="22"/>
          <w:szCs w:val="22"/>
        </w:rPr>
      </w:pPr>
      <w:r>
        <w:rPr>
          <w:rFonts w:ascii="Arial" w:hAnsi="Arial" w:cs="Arial"/>
          <w:sz w:val="22"/>
          <w:szCs w:val="22"/>
        </w:rPr>
        <w:t>A</w:t>
      </w:r>
      <w:r w:rsidRPr="00474F9C">
        <w:rPr>
          <w:rFonts w:ascii="Arial" w:hAnsi="Arial" w:cs="Arial"/>
          <w:sz w:val="22"/>
          <w:szCs w:val="22"/>
        </w:rPr>
        <w:t xml:space="preserve">pplications </w:t>
      </w:r>
      <w:r>
        <w:rPr>
          <w:rFonts w:ascii="Arial" w:hAnsi="Arial" w:cs="Arial"/>
          <w:sz w:val="22"/>
          <w:szCs w:val="22"/>
        </w:rPr>
        <w:t>are</w:t>
      </w:r>
      <w:r w:rsidRPr="00474F9C">
        <w:rPr>
          <w:rFonts w:ascii="Arial" w:hAnsi="Arial" w:cs="Arial"/>
          <w:sz w:val="22"/>
          <w:szCs w:val="22"/>
        </w:rPr>
        <w:t xml:space="preserve"> evaluated by a review team comprised of three staff in the Industry Services &amp; Outreach Bureau, a staff member with the Office of Indian Country Economic Development, a staff member with the Community Development Division, and a</w:t>
      </w:r>
      <w:r w:rsidR="00C003CE">
        <w:rPr>
          <w:rFonts w:ascii="Arial" w:hAnsi="Arial" w:cs="Arial"/>
          <w:sz w:val="22"/>
          <w:szCs w:val="22"/>
        </w:rPr>
        <w:t>t least one</w:t>
      </w:r>
      <w:r w:rsidRPr="00474F9C">
        <w:rPr>
          <w:rFonts w:ascii="Arial" w:hAnsi="Arial" w:cs="Arial"/>
          <w:sz w:val="22"/>
          <w:szCs w:val="22"/>
        </w:rPr>
        <w:t xml:space="preserve"> board member of the Tourism Advisory Council. </w:t>
      </w:r>
    </w:p>
    <w:p w14:paraId="058DFBB4" w14:textId="1D8F59E7" w:rsidR="00B11AFC" w:rsidRDefault="00474F9C" w:rsidP="001330CF">
      <w:pPr>
        <w:pStyle w:val="ListParagraph"/>
        <w:spacing w:before="60"/>
        <w:ind w:left="360"/>
        <w:contextualSpacing w:val="0"/>
        <w:jc w:val="both"/>
        <w:rPr>
          <w:rFonts w:ascii="Arial" w:hAnsi="Arial" w:cs="Arial"/>
          <w:sz w:val="22"/>
          <w:szCs w:val="22"/>
        </w:rPr>
      </w:pPr>
      <w:r w:rsidRPr="00474F9C">
        <w:rPr>
          <w:rFonts w:ascii="Arial" w:hAnsi="Arial" w:cs="Arial"/>
          <w:sz w:val="22"/>
          <w:szCs w:val="22"/>
        </w:rPr>
        <w:t xml:space="preserve">Applications </w:t>
      </w:r>
      <w:r>
        <w:rPr>
          <w:rFonts w:ascii="Arial" w:hAnsi="Arial" w:cs="Arial"/>
          <w:sz w:val="22"/>
          <w:szCs w:val="22"/>
        </w:rPr>
        <w:t>are</w:t>
      </w:r>
      <w:r w:rsidRPr="00474F9C">
        <w:rPr>
          <w:rFonts w:ascii="Arial" w:hAnsi="Arial" w:cs="Arial"/>
          <w:sz w:val="22"/>
          <w:szCs w:val="22"/>
        </w:rPr>
        <w:t xml:space="preserve"> reviewed by how well the applicant would market the </w:t>
      </w:r>
      <w:r>
        <w:rPr>
          <w:rFonts w:ascii="Arial" w:hAnsi="Arial" w:cs="Arial"/>
          <w:sz w:val="22"/>
          <w:szCs w:val="22"/>
        </w:rPr>
        <w:t xml:space="preserve">proposed </w:t>
      </w:r>
      <w:r w:rsidRPr="00474F9C">
        <w:rPr>
          <w:rFonts w:ascii="Arial" w:hAnsi="Arial" w:cs="Arial"/>
          <w:sz w:val="22"/>
          <w:szCs w:val="22"/>
        </w:rPr>
        <w:t xml:space="preserve">project upon completion to measure the impact to non-resident visitors; </w:t>
      </w:r>
      <w:r>
        <w:rPr>
          <w:rFonts w:ascii="Arial" w:hAnsi="Arial" w:cs="Arial"/>
          <w:sz w:val="22"/>
          <w:szCs w:val="22"/>
        </w:rPr>
        <w:t xml:space="preserve">proposed </w:t>
      </w:r>
      <w:r w:rsidRPr="00474F9C">
        <w:rPr>
          <w:rFonts w:ascii="Arial" w:hAnsi="Arial" w:cs="Arial"/>
          <w:sz w:val="22"/>
          <w:szCs w:val="22"/>
        </w:rPr>
        <w:t xml:space="preserve">projects that were identified as key tourism development in a community master plan; and </w:t>
      </w:r>
      <w:r>
        <w:rPr>
          <w:rFonts w:ascii="Arial" w:hAnsi="Arial" w:cs="Arial"/>
          <w:sz w:val="22"/>
          <w:szCs w:val="22"/>
        </w:rPr>
        <w:t xml:space="preserve">proposed </w:t>
      </w:r>
      <w:r w:rsidRPr="00474F9C">
        <w:rPr>
          <w:rFonts w:ascii="Arial" w:hAnsi="Arial" w:cs="Arial"/>
          <w:sz w:val="22"/>
          <w:szCs w:val="22"/>
        </w:rPr>
        <w:t xml:space="preserve">projects that are supported by tourism </w:t>
      </w:r>
      <w:r>
        <w:rPr>
          <w:rFonts w:ascii="Arial" w:hAnsi="Arial" w:cs="Arial"/>
          <w:sz w:val="22"/>
          <w:szCs w:val="22"/>
        </w:rPr>
        <w:t xml:space="preserve">and community </w:t>
      </w:r>
      <w:r w:rsidRPr="00474F9C">
        <w:rPr>
          <w:rFonts w:ascii="Arial" w:hAnsi="Arial" w:cs="Arial"/>
          <w:sz w:val="22"/>
          <w:szCs w:val="22"/>
        </w:rPr>
        <w:t>partners.</w:t>
      </w:r>
    </w:p>
    <w:p w14:paraId="0F1328E6" w14:textId="77777777" w:rsidR="00474F9C" w:rsidRDefault="00474F9C" w:rsidP="00B11AFC">
      <w:pPr>
        <w:pStyle w:val="ListParagraph"/>
        <w:ind w:left="360"/>
        <w:jc w:val="both"/>
        <w:rPr>
          <w:rFonts w:ascii="Arial" w:hAnsi="Arial" w:cs="Arial"/>
          <w:sz w:val="22"/>
          <w:szCs w:val="22"/>
        </w:rPr>
      </w:pPr>
    </w:p>
    <w:p w14:paraId="1BA522D5" w14:textId="04C66EDB" w:rsidR="003A4DC3" w:rsidRDefault="003A4DC3" w:rsidP="003A4DC3">
      <w:pPr>
        <w:pStyle w:val="ListParagraph"/>
        <w:numPr>
          <w:ilvl w:val="0"/>
          <w:numId w:val="11"/>
        </w:numPr>
        <w:jc w:val="both"/>
        <w:rPr>
          <w:rFonts w:ascii="Arial" w:hAnsi="Arial" w:cs="Arial"/>
          <w:sz w:val="22"/>
          <w:szCs w:val="22"/>
        </w:rPr>
      </w:pPr>
      <w:r>
        <w:rPr>
          <w:rFonts w:ascii="Arial" w:hAnsi="Arial" w:cs="Arial"/>
          <w:sz w:val="22"/>
          <w:szCs w:val="22"/>
        </w:rPr>
        <w:t xml:space="preserve">What qualifies as a match </w:t>
      </w:r>
      <w:r w:rsidR="00B11AFC">
        <w:rPr>
          <w:rFonts w:ascii="Arial" w:hAnsi="Arial" w:cs="Arial"/>
          <w:sz w:val="22"/>
          <w:szCs w:val="22"/>
        </w:rPr>
        <w:t xml:space="preserve">for a </w:t>
      </w:r>
      <w:r w:rsidR="00B11AFC" w:rsidRPr="00B11AFC">
        <w:rPr>
          <w:rFonts w:ascii="Arial" w:hAnsi="Arial" w:cs="Arial"/>
          <w:b/>
          <w:sz w:val="22"/>
          <w:szCs w:val="22"/>
        </w:rPr>
        <w:t>Tourism Grant</w:t>
      </w:r>
      <w:r w:rsidR="00B11AFC">
        <w:rPr>
          <w:rFonts w:ascii="Arial" w:hAnsi="Arial" w:cs="Arial"/>
          <w:sz w:val="22"/>
          <w:szCs w:val="22"/>
        </w:rPr>
        <w:t xml:space="preserve"> </w:t>
      </w:r>
      <w:r>
        <w:rPr>
          <w:rFonts w:ascii="Arial" w:hAnsi="Arial" w:cs="Arial"/>
          <w:sz w:val="22"/>
          <w:szCs w:val="22"/>
        </w:rPr>
        <w:t>and how is that demonstrated?</w:t>
      </w:r>
    </w:p>
    <w:p w14:paraId="30AEEA36" w14:textId="13303E45" w:rsidR="00B244C3" w:rsidRDefault="002626B8" w:rsidP="00380B75">
      <w:pPr>
        <w:pStyle w:val="ListParagraph"/>
        <w:spacing w:before="60"/>
        <w:ind w:left="360"/>
        <w:contextualSpacing w:val="0"/>
        <w:jc w:val="both"/>
        <w:rPr>
          <w:rFonts w:ascii="Arial" w:hAnsi="Arial" w:cs="Arial"/>
          <w:sz w:val="22"/>
          <w:szCs w:val="22"/>
        </w:rPr>
      </w:pPr>
      <w:r>
        <w:rPr>
          <w:rFonts w:ascii="Arial" w:hAnsi="Arial" w:cs="Arial"/>
          <w:sz w:val="22"/>
          <w:szCs w:val="22"/>
        </w:rPr>
        <w:t>A</w:t>
      </w:r>
      <w:r w:rsidRPr="002626B8">
        <w:rPr>
          <w:rFonts w:ascii="Arial" w:hAnsi="Arial" w:cs="Arial"/>
          <w:sz w:val="22"/>
          <w:szCs w:val="22"/>
        </w:rPr>
        <w:t xml:space="preserve">pplicants must demonstrate a match of actual and committed </w:t>
      </w:r>
      <w:r w:rsidR="006A5F88">
        <w:rPr>
          <w:rFonts w:ascii="Arial" w:hAnsi="Arial" w:cs="Arial"/>
          <w:sz w:val="22"/>
          <w:szCs w:val="22"/>
        </w:rPr>
        <w:t xml:space="preserve">money and in-kind investment if applicable </w:t>
      </w:r>
      <w:r w:rsidRPr="002626B8">
        <w:rPr>
          <w:rFonts w:ascii="Arial" w:hAnsi="Arial" w:cs="Arial"/>
          <w:sz w:val="22"/>
          <w:szCs w:val="22"/>
        </w:rPr>
        <w:t xml:space="preserve">in the proposed project. The match is $1 applicant to $2 award. For example: </w:t>
      </w:r>
      <w:r w:rsidR="006A5F88">
        <w:rPr>
          <w:rFonts w:ascii="Arial" w:hAnsi="Arial" w:cs="Arial"/>
          <w:sz w:val="22"/>
          <w:szCs w:val="22"/>
        </w:rPr>
        <w:t xml:space="preserve">if the project costs $9,000 to complete, </w:t>
      </w:r>
      <w:r w:rsidRPr="002626B8">
        <w:rPr>
          <w:rFonts w:ascii="Arial" w:hAnsi="Arial" w:cs="Arial"/>
          <w:sz w:val="22"/>
          <w:szCs w:val="22"/>
        </w:rPr>
        <w:t xml:space="preserve">an applicant requesting $6,000 grant award must demonstrate they have $3,000 committed to the completion of the project as match. </w:t>
      </w:r>
      <w:r w:rsidR="00C003CE">
        <w:rPr>
          <w:rFonts w:ascii="Arial" w:hAnsi="Arial" w:cs="Arial"/>
          <w:sz w:val="22"/>
          <w:szCs w:val="22"/>
        </w:rPr>
        <w:t>Reasonable i</w:t>
      </w:r>
      <w:r w:rsidRPr="002626B8">
        <w:rPr>
          <w:rFonts w:ascii="Arial" w:hAnsi="Arial" w:cs="Arial"/>
          <w:sz w:val="22"/>
          <w:szCs w:val="22"/>
        </w:rPr>
        <w:t xml:space="preserve">n-kind services, in-kind labor, and/or volunteer hours can count </w:t>
      </w:r>
      <w:r w:rsidR="006A5F88">
        <w:rPr>
          <w:rFonts w:ascii="Arial" w:hAnsi="Arial" w:cs="Arial"/>
          <w:sz w:val="22"/>
          <w:szCs w:val="22"/>
        </w:rPr>
        <w:t>up to 25% of applicant match yet the remaining 75% of applicant match must be hard cash.</w:t>
      </w:r>
      <w:r w:rsidR="007B3F49">
        <w:rPr>
          <w:rFonts w:ascii="Arial" w:hAnsi="Arial" w:cs="Arial"/>
          <w:sz w:val="22"/>
          <w:szCs w:val="22"/>
        </w:rPr>
        <w:t xml:space="preserve"> The match </w:t>
      </w:r>
      <w:r w:rsidR="00C003CE">
        <w:rPr>
          <w:rFonts w:ascii="Arial" w:hAnsi="Arial" w:cs="Arial"/>
          <w:sz w:val="22"/>
          <w:szCs w:val="22"/>
        </w:rPr>
        <w:t xml:space="preserve">must be </w:t>
      </w:r>
      <w:r w:rsidR="007B3F49">
        <w:rPr>
          <w:rFonts w:ascii="Arial" w:hAnsi="Arial" w:cs="Arial"/>
          <w:sz w:val="22"/>
          <w:szCs w:val="22"/>
        </w:rPr>
        <w:t>demonstrated in the proposed project budget and budget narrative</w:t>
      </w:r>
      <w:r w:rsidR="00E47A2C">
        <w:rPr>
          <w:rFonts w:ascii="Arial" w:hAnsi="Arial" w:cs="Arial"/>
          <w:sz w:val="22"/>
          <w:szCs w:val="22"/>
        </w:rPr>
        <w:t xml:space="preserve"> </w:t>
      </w:r>
      <w:r w:rsidR="00C003CE">
        <w:rPr>
          <w:rFonts w:ascii="Arial" w:hAnsi="Arial" w:cs="Arial"/>
          <w:sz w:val="22"/>
          <w:szCs w:val="22"/>
        </w:rPr>
        <w:t>of the application.</w:t>
      </w:r>
      <w:r w:rsidR="00B244C3">
        <w:rPr>
          <w:rFonts w:ascii="Arial" w:hAnsi="Arial" w:cs="Arial"/>
          <w:sz w:val="22"/>
          <w:szCs w:val="22"/>
        </w:rPr>
        <w:br w:type="page"/>
      </w:r>
    </w:p>
    <w:p w14:paraId="7CB1BD5A" w14:textId="418544D8" w:rsidR="0058646E" w:rsidRDefault="0058646E" w:rsidP="0058646E">
      <w:pPr>
        <w:pStyle w:val="ListParagraph"/>
        <w:numPr>
          <w:ilvl w:val="0"/>
          <w:numId w:val="11"/>
        </w:numPr>
        <w:jc w:val="both"/>
        <w:rPr>
          <w:rFonts w:ascii="Arial" w:hAnsi="Arial" w:cs="Arial"/>
          <w:sz w:val="22"/>
          <w:szCs w:val="22"/>
        </w:rPr>
      </w:pPr>
      <w:r>
        <w:rPr>
          <w:rFonts w:ascii="Arial" w:hAnsi="Arial" w:cs="Arial"/>
          <w:sz w:val="22"/>
          <w:szCs w:val="22"/>
        </w:rPr>
        <w:lastRenderedPageBreak/>
        <w:t xml:space="preserve">What project costs can </w:t>
      </w:r>
      <w:r w:rsidRPr="00B11AFC">
        <w:rPr>
          <w:rFonts w:ascii="Arial" w:hAnsi="Arial" w:cs="Arial"/>
          <w:b/>
          <w:sz w:val="22"/>
          <w:szCs w:val="22"/>
        </w:rPr>
        <w:t>Tourism Grant</w:t>
      </w:r>
      <w:r>
        <w:rPr>
          <w:rFonts w:ascii="Arial" w:hAnsi="Arial" w:cs="Arial"/>
          <w:sz w:val="22"/>
          <w:szCs w:val="22"/>
        </w:rPr>
        <w:t xml:space="preserve"> funds be used for?</w:t>
      </w:r>
    </w:p>
    <w:p w14:paraId="49BA1BA2" w14:textId="4FA1EAC0" w:rsidR="0058646E" w:rsidRDefault="0058646E" w:rsidP="001330CF">
      <w:pPr>
        <w:pStyle w:val="ListParagraph"/>
        <w:spacing w:before="60"/>
        <w:ind w:left="360"/>
        <w:contextualSpacing w:val="0"/>
        <w:jc w:val="both"/>
        <w:rPr>
          <w:rFonts w:ascii="Arial" w:hAnsi="Arial" w:cs="Arial"/>
          <w:sz w:val="22"/>
          <w:szCs w:val="22"/>
        </w:rPr>
      </w:pPr>
      <w:r>
        <w:rPr>
          <w:rFonts w:ascii="Arial" w:hAnsi="Arial" w:cs="Arial"/>
          <w:sz w:val="22"/>
          <w:szCs w:val="22"/>
        </w:rPr>
        <w:t xml:space="preserve">Tourism Grant funds can be requested for actual project and activity related costs only. Examples of </w:t>
      </w:r>
      <w:r w:rsidRPr="006A5F88">
        <w:rPr>
          <w:rFonts w:ascii="Arial" w:hAnsi="Arial" w:cs="Arial"/>
          <w:b/>
          <w:bCs/>
          <w:sz w:val="22"/>
          <w:szCs w:val="22"/>
        </w:rPr>
        <w:t>ineligible</w:t>
      </w:r>
      <w:r>
        <w:rPr>
          <w:rFonts w:ascii="Arial" w:hAnsi="Arial" w:cs="Arial"/>
          <w:sz w:val="22"/>
          <w:szCs w:val="22"/>
        </w:rPr>
        <w:t xml:space="preserve"> project costs </w:t>
      </w:r>
      <w:r w:rsidR="001330CF">
        <w:rPr>
          <w:rFonts w:ascii="Arial" w:hAnsi="Arial" w:cs="Arial"/>
          <w:sz w:val="22"/>
          <w:szCs w:val="22"/>
        </w:rPr>
        <w:t>include but</w:t>
      </w:r>
      <w:r>
        <w:rPr>
          <w:rFonts w:ascii="Arial" w:hAnsi="Arial" w:cs="Arial"/>
          <w:sz w:val="22"/>
          <w:szCs w:val="22"/>
        </w:rPr>
        <w:t xml:space="preserve"> are not limited to: workshops and training; market research or feasibility studies; staff costs including wages, travel, per diem; administrative, overhead, or indirect costs; office supplies; promotional items; subscriptions or membership costs; domain registration and website hosting; social media posts or press releases; routine operation and maintenance costs.</w:t>
      </w:r>
    </w:p>
    <w:p w14:paraId="67E8312E" w14:textId="77777777" w:rsidR="0058646E" w:rsidRDefault="0058646E" w:rsidP="0058646E">
      <w:pPr>
        <w:pStyle w:val="ListParagraph"/>
        <w:ind w:left="360"/>
        <w:jc w:val="both"/>
        <w:rPr>
          <w:rFonts w:ascii="Arial" w:hAnsi="Arial" w:cs="Arial"/>
          <w:sz w:val="22"/>
          <w:szCs w:val="22"/>
        </w:rPr>
      </w:pPr>
    </w:p>
    <w:p w14:paraId="1258189C" w14:textId="33CA391D" w:rsidR="00F71DF7" w:rsidRDefault="00F71DF7" w:rsidP="00F71DF7">
      <w:pPr>
        <w:pStyle w:val="ListParagraph"/>
        <w:numPr>
          <w:ilvl w:val="0"/>
          <w:numId w:val="11"/>
        </w:numPr>
        <w:jc w:val="both"/>
        <w:rPr>
          <w:rFonts w:ascii="Arial" w:hAnsi="Arial" w:cs="Arial"/>
          <w:sz w:val="22"/>
          <w:szCs w:val="22"/>
        </w:rPr>
      </w:pPr>
      <w:r>
        <w:rPr>
          <w:rFonts w:ascii="Arial" w:hAnsi="Arial" w:cs="Arial"/>
          <w:sz w:val="22"/>
          <w:szCs w:val="22"/>
        </w:rPr>
        <w:t xml:space="preserve">What level of technical assistance does the </w:t>
      </w:r>
      <w:r w:rsidRPr="00B11AFC">
        <w:rPr>
          <w:rFonts w:ascii="Arial" w:hAnsi="Arial" w:cs="Arial"/>
          <w:b/>
          <w:sz w:val="22"/>
          <w:szCs w:val="22"/>
        </w:rPr>
        <w:t>Tourism Grant Program</w:t>
      </w:r>
      <w:r>
        <w:rPr>
          <w:rFonts w:ascii="Arial" w:hAnsi="Arial" w:cs="Arial"/>
          <w:b/>
          <w:sz w:val="22"/>
          <w:szCs w:val="22"/>
        </w:rPr>
        <w:t xml:space="preserve"> </w:t>
      </w:r>
      <w:r w:rsidRPr="00F71DF7">
        <w:rPr>
          <w:rFonts w:ascii="Arial" w:hAnsi="Arial" w:cs="Arial"/>
          <w:bCs/>
          <w:sz w:val="22"/>
          <w:szCs w:val="22"/>
        </w:rPr>
        <w:t>provide</w:t>
      </w:r>
      <w:r>
        <w:rPr>
          <w:rFonts w:ascii="Arial" w:hAnsi="Arial" w:cs="Arial"/>
          <w:sz w:val="22"/>
          <w:szCs w:val="22"/>
        </w:rPr>
        <w:t>?</w:t>
      </w:r>
    </w:p>
    <w:p w14:paraId="0B273404" w14:textId="52BC7424" w:rsidR="00F71DF7" w:rsidRDefault="00F71DF7" w:rsidP="00E07E80">
      <w:pPr>
        <w:pStyle w:val="ListParagraph"/>
        <w:spacing w:before="60"/>
        <w:ind w:left="360"/>
        <w:contextualSpacing w:val="0"/>
        <w:jc w:val="both"/>
        <w:rPr>
          <w:rFonts w:ascii="Arial" w:hAnsi="Arial" w:cs="Arial"/>
          <w:sz w:val="22"/>
          <w:szCs w:val="22"/>
        </w:rPr>
      </w:pPr>
      <w:r>
        <w:rPr>
          <w:rFonts w:ascii="Arial" w:hAnsi="Arial" w:cs="Arial"/>
          <w:sz w:val="22"/>
          <w:szCs w:val="22"/>
        </w:rPr>
        <w:t xml:space="preserve">Prior to the launch of an application cycle, the Tourism Grant Program will </w:t>
      </w:r>
      <w:r w:rsidR="00D362A5">
        <w:rPr>
          <w:rFonts w:ascii="Arial" w:hAnsi="Arial" w:cs="Arial"/>
          <w:sz w:val="22"/>
          <w:szCs w:val="22"/>
        </w:rPr>
        <w:t xml:space="preserve">host a webinar training and workshop to provide an over-view of the Program guidelines and timeline, updates, and an overview of the actual application. A recording of the webinar workshop will be made available </w:t>
      </w:r>
      <w:r w:rsidR="00D362A5" w:rsidRPr="00D97DE5">
        <w:rPr>
          <w:rFonts w:ascii="Arial" w:hAnsi="Arial" w:cs="Arial"/>
          <w:sz w:val="22"/>
          <w:szCs w:val="22"/>
        </w:rPr>
        <w:t xml:space="preserve">on the Tourism Grant Program website at </w:t>
      </w:r>
      <w:hyperlink r:id="rId9" w:anchor="Tools-Resources-FAQ-s-2592" w:history="1">
        <w:r w:rsidR="00D362A5" w:rsidRPr="00D97DE5">
          <w:rPr>
            <w:rStyle w:val="Hyperlink"/>
            <w:rFonts w:ascii="Arial" w:hAnsi="Arial" w:cs="Arial"/>
            <w:color w:val="6E9699"/>
            <w:sz w:val="22"/>
            <w:szCs w:val="22"/>
          </w:rPr>
          <w:t>https://MarketMT.com/Programs/Industry-Services-and-Outreach/Tourism-Grant-Program</w:t>
        </w:r>
      </w:hyperlink>
      <w:r w:rsidR="00D362A5" w:rsidRPr="00D362A5">
        <w:rPr>
          <w:rStyle w:val="Hyperlink"/>
          <w:rFonts w:ascii="Arial" w:hAnsi="Arial" w:cs="Arial"/>
          <w:color w:val="6E9699"/>
          <w:sz w:val="22"/>
          <w:szCs w:val="22"/>
          <w:u w:val="none"/>
        </w:rPr>
        <w:t xml:space="preserve"> </w:t>
      </w:r>
      <w:r w:rsidR="00D362A5">
        <w:rPr>
          <w:rFonts w:ascii="Arial" w:hAnsi="Arial" w:cs="Arial"/>
          <w:sz w:val="22"/>
          <w:szCs w:val="22"/>
        </w:rPr>
        <w:t>while the application cycle is open.</w:t>
      </w:r>
    </w:p>
    <w:p w14:paraId="3F43F7C8" w14:textId="77777777" w:rsidR="00E07E80" w:rsidRDefault="00E07E80" w:rsidP="00E07E80">
      <w:pPr>
        <w:pStyle w:val="ListParagraph"/>
        <w:ind w:left="360"/>
        <w:jc w:val="both"/>
        <w:rPr>
          <w:rFonts w:ascii="Arial" w:hAnsi="Arial" w:cs="Arial"/>
          <w:sz w:val="22"/>
          <w:szCs w:val="22"/>
        </w:rPr>
      </w:pPr>
    </w:p>
    <w:p w14:paraId="4C0107A0" w14:textId="0AA09C80" w:rsidR="00E07E80" w:rsidRDefault="00E07E80" w:rsidP="00E07E80">
      <w:pPr>
        <w:pStyle w:val="ListParagraph"/>
        <w:numPr>
          <w:ilvl w:val="0"/>
          <w:numId w:val="11"/>
        </w:numPr>
        <w:jc w:val="both"/>
        <w:rPr>
          <w:rFonts w:ascii="Arial" w:hAnsi="Arial" w:cs="Arial"/>
          <w:sz w:val="22"/>
          <w:szCs w:val="22"/>
        </w:rPr>
      </w:pPr>
      <w:r>
        <w:rPr>
          <w:rFonts w:ascii="Arial" w:hAnsi="Arial" w:cs="Arial"/>
          <w:sz w:val="22"/>
          <w:szCs w:val="22"/>
        </w:rPr>
        <w:t xml:space="preserve">What is the difference between the annual application cycle and a special application cycle offered by the </w:t>
      </w:r>
      <w:r w:rsidRPr="00B11AFC">
        <w:rPr>
          <w:rFonts w:ascii="Arial" w:hAnsi="Arial" w:cs="Arial"/>
          <w:b/>
          <w:sz w:val="22"/>
          <w:szCs w:val="22"/>
        </w:rPr>
        <w:t>Tourism Grant Program</w:t>
      </w:r>
      <w:r>
        <w:rPr>
          <w:rFonts w:ascii="Arial" w:hAnsi="Arial" w:cs="Arial"/>
          <w:sz w:val="22"/>
          <w:szCs w:val="22"/>
        </w:rPr>
        <w:t>?</w:t>
      </w:r>
    </w:p>
    <w:p w14:paraId="22C072CE" w14:textId="5CE1D5ED" w:rsidR="00E07E80" w:rsidRDefault="00E07E80" w:rsidP="00E07E80">
      <w:pPr>
        <w:pStyle w:val="ListParagraph"/>
        <w:spacing w:before="60"/>
        <w:ind w:left="360"/>
        <w:contextualSpacing w:val="0"/>
        <w:jc w:val="both"/>
        <w:rPr>
          <w:rFonts w:ascii="Arial" w:hAnsi="Arial" w:cs="Arial"/>
          <w:sz w:val="22"/>
          <w:szCs w:val="22"/>
        </w:rPr>
      </w:pPr>
      <w:r>
        <w:rPr>
          <w:rFonts w:ascii="Arial" w:hAnsi="Arial" w:cs="Arial"/>
          <w:sz w:val="22"/>
          <w:szCs w:val="22"/>
        </w:rPr>
        <w:t xml:space="preserve">The annual application cycle is open for eligible entities for proposed </w:t>
      </w:r>
      <w:r w:rsidRPr="00E07E80">
        <w:rPr>
          <w:rFonts w:ascii="Arial" w:hAnsi="Arial" w:cs="Arial"/>
          <w:b/>
          <w:bCs/>
          <w:sz w:val="22"/>
          <w:szCs w:val="22"/>
        </w:rPr>
        <w:t>projects</w:t>
      </w:r>
      <w:r>
        <w:rPr>
          <w:rFonts w:ascii="Arial" w:hAnsi="Arial" w:cs="Arial"/>
          <w:sz w:val="22"/>
          <w:szCs w:val="22"/>
        </w:rPr>
        <w:t xml:space="preserve"> that develop and enhance tourism and recreation products in Montana that have the potential to increase non-resident visitation and expenditures. Occasionally, in years of higher projected revenues </w:t>
      </w:r>
      <w:r w:rsidR="0055342B">
        <w:rPr>
          <w:rFonts w:ascii="Arial" w:hAnsi="Arial" w:cs="Arial"/>
          <w:sz w:val="22"/>
          <w:szCs w:val="22"/>
        </w:rPr>
        <w:t xml:space="preserve">of facility use tax, a special application cycle will be launched for </w:t>
      </w:r>
      <w:r w:rsidR="0055342B" w:rsidRPr="0055342B">
        <w:rPr>
          <w:rFonts w:ascii="Arial" w:hAnsi="Arial" w:cs="Arial"/>
          <w:b/>
          <w:bCs/>
          <w:sz w:val="22"/>
          <w:szCs w:val="22"/>
        </w:rPr>
        <w:t>event-based</w:t>
      </w:r>
      <w:r w:rsidR="0055342B">
        <w:rPr>
          <w:rFonts w:ascii="Arial" w:hAnsi="Arial" w:cs="Arial"/>
          <w:sz w:val="22"/>
          <w:szCs w:val="22"/>
        </w:rPr>
        <w:t xml:space="preserve"> activities only. </w:t>
      </w:r>
      <w:r w:rsidR="006C5237">
        <w:rPr>
          <w:rFonts w:ascii="Arial" w:hAnsi="Arial" w:cs="Arial"/>
          <w:sz w:val="22"/>
          <w:szCs w:val="22"/>
        </w:rPr>
        <w:t>Per</w:t>
      </w:r>
      <w:r w:rsidR="0055342B">
        <w:rPr>
          <w:rFonts w:ascii="Arial" w:hAnsi="Arial" w:cs="Arial"/>
          <w:sz w:val="22"/>
          <w:szCs w:val="22"/>
        </w:rPr>
        <w:t xml:space="preserve"> Statute, event-based costs that can be supported with Tourism Grant funds are limited to specific advertising or marketing costs, event infrastructure costs, 25% of venue/facility costs, and signage directing attendees to the event. Due to these statutory limitations, event-based activities are not qualified for consideration in the annual application cycle. Subsequently, projects are not qualified for consideration in a special application cycle for event-based activities.</w:t>
      </w:r>
    </w:p>
    <w:p w14:paraId="675C2D6D" w14:textId="77777777" w:rsidR="00F71DF7" w:rsidRDefault="00F71DF7" w:rsidP="00F71DF7">
      <w:pPr>
        <w:pStyle w:val="ListParagraph"/>
        <w:ind w:left="360"/>
        <w:jc w:val="both"/>
        <w:rPr>
          <w:rFonts w:ascii="Arial" w:hAnsi="Arial" w:cs="Arial"/>
          <w:sz w:val="22"/>
          <w:szCs w:val="22"/>
        </w:rPr>
      </w:pPr>
    </w:p>
    <w:p w14:paraId="7145FD15" w14:textId="2C982D80" w:rsidR="003A4DC3" w:rsidRDefault="003A4DC3" w:rsidP="00F71DF7">
      <w:pPr>
        <w:pStyle w:val="ListParagraph"/>
        <w:numPr>
          <w:ilvl w:val="0"/>
          <w:numId w:val="11"/>
        </w:numPr>
        <w:jc w:val="both"/>
        <w:rPr>
          <w:rFonts w:ascii="Arial" w:hAnsi="Arial" w:cs="Arial"/>
          <w:sz w:val="22"/>
          <w:szCs w:val="22"/>
        </w:rPr>
      </w:pPr>
      <w:r>
        <w:rPr>
          <w:rFonts w:ascii="Arial" w:hAnsi="Arial" w:cs="Arial"/>
          <w:sz w:val="22"/>
          <w:szCs w:val="22"/>
        </w:rPr>
        <w:t xml:space="preserve">When can construction or activities start on a tourism-related project that has submitted an application to the </w:t>
      </w:r>
      <w:r w:rsidRPr="00B11AFC">
        <w:rPr>
          <w:rFonts w:ascii="Arial" w:hAnsi="Arial" w:cs="Arial"/>
          <w:b/>
          <w:sz w:val="22"/>
          <w:szCs w:val="22"/>
        </w:rPr>
        <w:t>Tourism Grant Program</w:t>
      </w:r>
      <w:r>
        <w:rPr>
          <w:rFonts w:ascii="Arial" w:hAnsi="Arial" w:cs="Arial"/>
          <w:sz w:val="22"/>
          <w:szCs w:val="22"/>
        </w:rPr>
        <w:t>?</w:t>
      </w:r>
    </w:p>
    <w:p w14:paraId="23818EE2" w14:textId="138C3C5B" w:rsidR="003A4DC3" w:rsidRDefault="007D39EE" w:rsidP="001330CF">
      <w:pPr>
        <w:pStyle w:val="ListParagraph"/>
        <w:spacing w:before="60"/>
        <w:ind w:left="360"/>
        <w:contextualSpacing w:val="0"/>
        <w:jc w:val="both"/>
        <w:rPr>
          <w:rFonts w:ascii="Arial" w:hAnsi="Arial" w:cs="Arial"/>
          <w:sz w:val="22"/>
          <w:szCs w:val="22"/>
        </w:rPr>
      </w:pPr>
      <w:r>
        <w:rPr>
          <w:rFonts w:ascii="Arial" w:hAnsi="Arial" w:cs="Arial"/>
          <w:sz w:val="22"/>
          <w:szCs w:val="22"/>
        </w:rPr>
        <w:t xml:space="preserve">Due to the quality of the review process, announcements of Tourism Grant Program awards typically occur </w:t>
      </w:r>
      <w:r w:rsidR="00841836">
        <w:rPr>
          <w:rFonts w:ascii="Arial" w:hAnsi="Arial" w:cs="Arial"/>
          <w:sz w:val="22"/>
          <w:szCs w:val="22"/>
        </w:rPr>
        <w:t>within 45 days after the close of the application cycle</w:t>
      </w:r>
      <w:r>
        <w:rPr>
          <w:rFonts w:ascii="Arial" w:hAnsi="Arial" w:cs="Arial"/>
          <w:sz w:val="22"/>
          <w:szCs w:val="22"/>
        </w:rPr>
        <w:t>. After announcement</w:t>
      </w:r>
      <w:r w:rsidR="006A5F88">
        <w:rPr>
          <w:rFonts w:ascii="Arial" w:hAnsi="Arial" w:cs="Arial"/>
          <w:sz w:val="22"/>
          <w:szCs w:val="22"/>
        </w:rPr>
        <w:t xml:space="preserve"> of awards</w:t>
      </w:r>
      <w:r>
        <w:rPr>
          <w:rFonts w:ascii="Arial" w:hAnsi="Arial" w:cs="Arial"/>
          <w:sz w:val="22"/>
          <w:szCs w:val="22"/>
        </w:rPr>
        <w:t xml:space="preserve">, the Department will enter into a contract with each Awardee. An executed contract must be in place for Tourism Grant funds to be applied to any activity or project costs. Any activity or project costs incurred prior to </w:t>
      </w:r>
      <w:r w:rsidR="007C4176">
        <w:rPr>
          <w:rFonts w:ascii="Arial" w:hAnsi="Arial" w:cs="Arial"/>
          <w:sz w:val="22"/>
          <w:szCs w:val="22"/>
        </w:rPr>
        <w:t>announcement of award date</w:t>
      </w:r>
      <w:r>
        <w:rPr>
          <w:rFonts w:ascii="Arial" w:hAnsi="Arial" w:cs="Arial"/>
          <w:sz w:val="22"/>
          <w:szCs w:val="22"/>
        </w:rPr>
        <w:t xml:space="preserve"> are the sole responsibility of the applicant.</w:t>
      </w:r>
    </w:p>
    <w:p w14:paraId="75D25DE7" w14:textId="01B264A2" w:rsidR="003A4DC3" w:rsidRDefault="003A4DC3" w:rsidP="003A4DC3">
      <w:pPr>
        <w:pStyle w:val="ListParagraph"/>
        <w:ind w:left="360"/>
        <w:jc w:val="both"/>
        <w:rPr>
          <w:rFonts w:ascii="Arial" w:hAnsi="Arial" w:cs="Arial"/>
          <w:sz w:val="22"/>
          <w:szCs w:val="22"/>
        </w:rPr>
      </w:pPr>
    </w:p>
    <w:p w14:paraId="33CB3B99" w14:textId="3D65DE26" w:rsidR="003A4DC3" w:rsidRDefault="00E00515" w:rsidP="003A4DC3">
      <w:pPr>
        <w:pStyle w:val="ListParagraph"/>
        <w:numPr>
          <w:ilvl w:val="0"/>
          <w:numId w:val="11"/>
        </w:numPr>
        <w:jc w:val="both"/>
        <w:rPr>
          <w:rFonts w:ascii="Arial" w:hAnsi="Arial" w:cs="Arial"/>
          <w:sz w:val="22"/>
          <w:szCs w:val="22"/>
        </w:rPr>
      </w:pPr>
      <w:r>
        <w:rPr>
          <w:rFonts w:ascii="Arial" w:hAnsi="Arial" w:cs="Arial"/>
          <w:sz w:val="22"/>
          <w:szCs w:val="22"/>
        </w:rPr>
        <w:t xml:space="preserve">If awarded, are there any reports or forms required by the </w:t>
      </w:r>
      <w:r w:rsidRPr="00B11AFC">
        <w:rPr>
          <w:rFonts w:ascii="Arial" w:hAnsi="Arial" w:cs="Arial"/>
          <w:b/>
          <w:sz w:val="22"/>
          <w:szCs w:val="22"/>
        </w:rPr>
        <w:t>Tourism Grant Program</w:t>
      </w:r>
      <w:r>
        <w:rPr>
          <w:rFonts w:ascii="Arial" w:hAnsi="Arial" w:cs="Arial"/>
          <w:sz w:val="22"/>
          <w:szCs w:val="22"/>
        </w:rPr>
        <w:t>?</w:t>
      </w:r>
    </w:p>
    <w:p w14:paraId="08082A28" w14:textId="54A1571A" w:rsidR="00E00515" w:rsidRDefault="00A9703D" w:rsidP="001330CF">
      <w:pPr>
        <w:pStyle w:val="ListParagraph"/>
        <w:spacing w:before="60"/>
        <w:ind w:left="360"/>
        <w:contextualSpacing w:val="0"/>
        <w:jc w:val="both"/>
        <w:rPr>
          <w:rFonts w:ascii="Arial" w:hAnsi="Arial" w:cs="Arial"/>
          <w:sz w:val="22"/>
          <w:szCs w:val="22"/>
        </w:rPr>
      </w:pPr>
      <w:r>
        <w:rPr>
          <w:rFonts w:ascii="Arial" w:hAnsi="Arial" w:cs="Arial"/>
          <w:sz w:val="22"/>
          <w:szCs w:val="22"/>
        </w:rPr>
        <w:t xml:space="preserve">A Request for Funds Form is required when a Grantee </w:t>
      </w:r>
      <w:r w:rsidR="00BF72F1">
        <w:rPr>
          <w:rFonts w:ascii="Arial" w:hAnsi="Arial" w:cs="Arial"/>
          <w:sz w:val="22"/>
          <w:szCs w:val="22"/>
        </w:rPr>
        <w:t xml:space="preserve">is requesting funds for their project. A </w:t>
      </w:r>
      <w:r w:rsidR="00F64D05">
        <w:rPr>
          <w:rFonts w:ascii="Arial" w:hAnsi="Arial" w:cs="Arial"/>
          <w:sz w:val="22"/>
          <w:szCs w:val="22"/>
        </w:rPr>
        <w:t>R</w:t>
      </w:r>
      <w:r w:rsidR="00BF72F1">
        <w:rPr>
          <w:rFonts w:ascii="Arial" w:hAnsi="Arial" w:cs="Arial"/>
          <w:sz w:val="22"/>
          <w:szCs w:val="22"/>
        </w:rPr>
        <w:t xml:space="preserve">equest for </w:t>
      </w:r>
      <w:r w:rsidR="00F64D05">
        <w:rPr>
          <w:rFonts w:ascii="Arial" w:hAnsi="Arial" w:cs="Arial"/>
          <w:sz w:val="22"/>
          <w:szCs w:val="22"/>
        </w:rPr>
        <w:t>F</w:t>
      </w:r>
      <w:r w:rsidR="00BF72F1">
        <w:rPr>
          <w:rFonts w:ascii="Arial" w:hAnsi="Arial" w:cs="Arial"/>
          <w:sz w:val="22"/>
          <w:szCs w:val="22"/>
        </w:rPr>
        <w:t xml:space="preserve">unds can be submitted once per month, quarterly, or at project completion depending on the financial needs of the project. The 1:2 match must be met with each </w:t>
      </w:r>
      <w:r w:rsidR="00F64D05">
        <w:rPr>
          <w:rFonts w:ascii="Arial" w:hAnsi="Arial" w:cs="Arial"/>
          <w:sz w:val="22"/>
          <w:szCs w:val="22"/>
        </w:rPr>
        <w:t>R</w:t>
      </w:r>
      <w:r w:rsidR="00BF72F1">
        <w:rPr>
          <w:rFonts w:ascii="Arial" w:hAnsi="Arial" w:cs="Arial"/>
          <w:sz w:val="22"/>
          <w:szCs w:val="22"/>
        </w:rPr>
        <w:t xml:space="preserve">equest for </w:t>
      </w:r>
      <w:r w:rsidR="00F64D05">
        <w:rPr>
          <w:rFonts w:ascii="Arial" w:hAnsi="Arial" w:cs="Arial"/>
          <w:sz w:val="22"/>
          <w:szCs w:val="22"/>
        </w:rPr>
        <w:t>F</w:t>
      </w:r>
      <w:r w:rsidR="00BF72F1">
        <w:rPr>
          <w:rFonts w:ascii="Arial" w:hAnsi="Arial" w:cs="Arial"/>
          <w:sz w:val="22"/>
          <w:szCs w:val="22"/>
        </w:rPr>
        <w:t>unds submitted and supporting invoices of activities on the project must be attached.</w:t>
      </w:r>
    </w:p>
    <w:p w14:paraId="084E18E0" w14:textId="77777777" w:rsidR="00D97DE5" w:rsidRDefault="00B33430" w:rsidP="00D97DE5">
      <w:pPr>
        <w:pStyle w:val="ListParagraph"/>
        <w:spacing w:before="60"/>
        <w:ind w:left="360"/>
        <w:contextualSpacing w:val="0"/>
        <w:jc w:val="both"/>
        <w:rPr>
          <w:rFonts w:ascii="Arial" w:hAnsi="Arial" w:cs="Arial"/>
          <w:sz w:val="22"/>
          <w:szCs w:val="22"/>
        </w:rPr>
      </w:pPr>
      <w:r>
        <w:rPr>
          <w:rFonts w:ascii="Arial" w:hAnsi="Arial" w:cs="Arial"/>
          <w:sz w:val="22"/>
          <w:szCs w:val="22"/>
        </w:rPr>
        <w:t xml:space="preserve">A Final Project Report </w:t>
      </w:r>
      <w:r w:rsidR="00F64D05">
        <w:rPr>
          <w:rFonts w:ascii="Arial" w:hAnsi="Arial" w:cs="Arial"/>
          <w:sz w:val="22"/>
          <w:szCs w:val="22"/>
        </w:rPr>
        <w:t xml:space="preserve">measures the goals, outcomes, and achievements of the project after completion. The Final Project Report </w:t>
      </w:r>
      <w:r>
        <w:rPr>
          <w:rFonts w:ascii="Arial" w:hAnsi="Arial" w:cs="Arial"/>
          <w:sz w:val="22"/>
          <w:szCs w:val="22"/>
        </w:rPr>
        <w:t xml:space="preserve">is due </w:t>
      </w:r>
      <w:r w:rsidRPr="004741A2">
        <w:rPr>
          <w:rFonts w:ascii="Arial" w:hAnsi="Arial" w:cs="Arial"/>
          <w:b/>
          <w:bCs/>
          <w:sz w:val="22"/>
          <w:szCs w:val="22"/>
        </w:rPr>
        <w:t>within</w:t>
      </w:r>
      <w:r>
        <w:rPr>
          <w:rFonts w:ascii="Arial" w:hAnsi="Arial" w:cs="Arial"/>
          <w:sz w:val="22"/>
          <w:szCs w:val="22"/>
        </w:rPr>
        <w:t xml:space="preserve"> </w:t>
      </w:r>
      <w:r w:rsidR="004741A2">
        <w:rPr>
          <w:rFonts w:ascii="Arial" w:hAnsi="Arial" w:cs="Arial"/>
          <w:sz w:val="22"/>
          <w:szCs w:val="22"/>
        </w:rPr>
        <w:t>30-days</w:t>
      </w:r>
      <w:r>
        <w:rPr>
          <w:rFonts w:ascii="Arial" w:hAnsi="Arial" w:cs="Arial"/>
          <w:sz w:val="22"/>
          <w:szCs w:val="22"/>
        </w:rPr>
        <w:t xml:space="preserve"> of successful completion of the project</w:t>
      </w:r>
      <w:r w:rsidR="00F64D05">
        <w:rPr>
          <w:rFonts w:ascii="Arial" w:hAnsi="Arial" w:cs="Arial"/>
          <w:sz w:val="22"/>
          <w:szCs w:val="22"/>
        </w:rPr>
        <w:t>.</w:t>
      </w:r>
      <w:r w:rsidR="004741A2">
        <w:rPr>
          <w:rFonts w:ascii="Arial" w:hAnsi="Arial" w:cs="Arial"/>
          <w:sz w:val="22"/>
          <w:szCs w:val="22"/>
        </w:rPr>
        <w:t xml:space="preserve"> The Department reserves the right to withhold 10% of the total Tourism Grant award from the final Request for Funds to ensure each Grantee submits the required Final Project Report.</w:t>
      </w:r>
    </w:p>
    <w:p w14:paraId="5D70FC16" w14:textId="01111B39" w:rsidR="00F64D05" w:rsidRPr="00D97DE5" w:rsidRDefault="00F64D05" w:rsidP="00D97DE5">
      <w:pPr>
        <w:pStyle w:val="ListParagraph"/>
        <w:spacing w:before="60"/>
        <w:ind w:left="360"/>
        <w:contextualSpacing w:val="0"/>
        <w:jc w:val="both"/>
        <w:rPr>
          <w:rFonts w:ascii="Arial" w:hAnsi="Arial" w:cs="Arial"/>
          <w:sz w:val="22"/>
          <w:szCs w:val="22"/>
        </w:rPr>
      </w:pPr>
      <w:r w:rsidRPr="00D97DE5">
        <w:rPr>
          <w:rFonts w:ascii="Arial" w:hAnsi="Arial" w:cs="Arial"/>
          <w:sz w:val="22"/>
          <w:szCs w:val="22"/>
        </w:rPr>
        <w:t xml:space="preserve">Templates of the Request for Funds and the Final Project Report are available </w:t>
      </w:r>
      <w:r w:rsidR="004741A2" w:rsidRPr="00D97DE5">
        <w:rPr>
          <w:rFonts w:ascii="Arial" w:hAnsi="Arial" w:cs="Arial"/>
          <w:sz w:val="22"/>
          <w:szCs w:val="22"/>
        </w:rPr>
        <w:t xml:space="preserve">within the Tools for Grantees section </w:t>
      </w:r>
      <w:r w:rsidRPr="00D97DE5">
        <w:rPr>
          <w:rFonts w:ascii="Arial" w:hAnsi="Arial" w:cs="Arial"/>
          <w:sz w:val="22"/>
          <w:szCs w:val="22"/>
        </w:rPr>
        <w:t xml:space="preserve">on the </w:t>
      </w:r>
      <w:r w:rsidR="000438B0" w:rsidRPr="00D97DE5">
        <w:rPr>
          <w:rFonts w:ascii="Arial" w:hAnsi="Arial" w:cs="Arial"/>
          <w:sz w:val="22"/>
          <w:szCs w:val="22"/>
        </w:rPr>
        <w:t>Tourism Grant Program</w:t>
      </w:r>
      <w:r w:rsidR="004741A2" w:rsidRPr="00D97DE5">
        <w:rPr>
          <w:rFonts w:ascii="Arial" w:hAnsi="Arial" w:cs="Arial"/>
          <w:sz w:val="22"/>
          <w:szCs w:val="22"/>
        </w:rPr>
        <w:t xml:space="preserve"> </w:t>
      </w:r>
      <w:r w:rsidR="000438B0" w:rsidRPr="00D97DE5">
        <w:rPr>
          <w:rFonts w:ascii="Arial" w:hAnsi="Arial" w:cs="Arial"/>
          <w:sz w:val="22"/>
          <w:szCs w:val="22"/>
        </w:rPr>
        <w:t>web</w:t>
      </w:r>
      <w:r w:rsidR="004741A2" w:rsidRPr="00D97DE5">
        <w:rPr>
          <w:rFonts w:ascii="Arial" w:hAnsi="Arial" w:cs="Arial"/>
          <w:sz w:val="22"/>
          <w:szCs w:val="22"/>
        </w:rPr>
        <w:t>site</w:t>
      </w:r>
      <w:r w:rsidR="000438B0" w:rsidRPr="00D97DE5">
        <w:rPr>
          <w:rFonts w:ascii="Arial" w:hAnsi="Arial" w:cs="Arial"/>
          <w:sz w:val="22"/>
          <w:szCs w:val="22"/>
        </w:rPr>
        <w:t xml:space="preserve"> at</w:t>
      </w:r>
      <w:r w:rsidR="00514ED6" w:rsidRPr="00D97DE5">
        <w:rPr>
          <w:rFonts w:ascii="Arial" w:hAnsi="Arial" w:cs="Arial"/>
          <w:sz w:val="22"/>
          <w:szCs w:val="22"/>
        </w:rPr>
        <w:t xml:space="preserve"> </w:t>
      </w:r>
      <w:hyperlink r:id="rId10" w:anchor="Tools-Resources-FAQ-s-2592" w:history="1">
        <w:r w:rsidR="00514ED6" w:rsidRPr="00D97DE5">
          <w:rPr>
            <w:rStyle w:val="Hyperlink"/>
            <w:rFonts w:ascii="Arial" w:hAnsi="Arial" w:cs="Arial"/>
            <w:color w:val="6E9699"/>
            <w:sz w:val="22"/>
            <w:szCs w:val="22"/>
          </w:rPr>
          <w:t>https://</w:t>
        </w:r>
        <w:r w:rsidR="004741A2" w:rsidRPr="00D97DE5">
          <w:rPr>
            <w:rStyle w:val="Hyperlink"/>
            <w:rFonts w:ascii="Arial" w:hAnsi="Arial" w:cs="Arial"/>
            <w:color w:val="6E9699"/>
            <w:sz w:val="22"/>
            <w:szCs w:val="22"/>
          </w:rPr>
          <w:t>MarketMT.com/Programs/Industry-Services-and-Outreach/Tourism-Grant-Program</w:t>
        </w:r>
      </w:hyperlink>
      <w:r w:rsidR="000438B0" w:rsidRPr="00D97DE5">
        <w:rPr>
          <w:rFonts w:ascii="Arial" w:hAnsi="Arial" w:cs="Arial"/>
          <w:sz w:val="22"/>
          <w:szCs w:val="22"/>
        </w:rPr>
        <w:t xml:space="preserve">. </w:t>
      </w:r>
    </w:p>
    <w:p w14:paraId="0C0B61C6" w14:textId="3E4740CF" w:rsidR="00E00515" w:rsidRDefault="00E00515" w:rsidP="00E00515">
      <w:pPr>
        <w:pStyle w:val="ListParagraph"/>
        <w:ind w:left="360"/>
        <w:jc w:val="both"/>
        <w:rPr>
          <w:rFonts w:ascii="Arial" w:hAnsi="Arial" w:cs="Arial"/>
          <w:sz w:val="22"/>
          <w:szCs w:val="22"/>
        </w:rPr>
      </w:pPr>
    </w:p>
    <w:p w14:paraId="4E8E16A5" w14:textId="703D1799" w:rsidR="00E00515" w:rsidRDefault="00E00515" w:rsidP="00E00515">
      <w:pPr>
        <w:pStyle w:val="ListParagraph"/>
        <w:numPr>
          <w:ilvl w:val="0"/>
          <w:numId w:val="11"/>
        </w:numPr>
        <w:jc w:val="both"/>
        <w:rPr>
          <w:rFonts w:ascii="Arial" w:hAnsi="Arial" w:cs="Arial"/>
          <w:sz w:val="22"/>
          <w:szCs w:val="22"/>
        </w:rPr>
      </w:pPr>
      <w:r>
        <w:rPr>
          <w:rFonts w:ascii="Arial" w:hAnsi="Arial" w:cs="Arial"/>
          <w:sz w:val="22"/>
          <w:szCs w:val="22"/>
        </w:rPr>
        <w:t xml:space="preserve">Is there a deadline to complete a tourism-related project funded by the </w:t>
      </w:r>
      <w:r w:rsidRPr="00B11AFC">
        <w:rPr>
          <w:rFonts w:ascii="Arial" w:hAnsi="Arial" w:cs="Arial"/>
          <w:b/>
          <w:sz w:val="22"/>
          <w:szCs w:val="22"/>
        </w:rPr>
        <w:t>Tourism Grant Program</w:t>
      </w:r>
      <w:r>
        <w:rPr>
          <w:rFonts w:ascii="Arial" w:hAnsi="Arial" w:cs="Arial"/>
          <w:sz w:val="22"/>
          <w:szCs w:val="22"/>
        </w:rPr>
        <w:t>?</w:t>
      </w:r>
    </w:p>
    <w:p w14:paraId="37785FD2" w14:textId="44E9F8E6" w:rsidR="00E00515" w:rsidRDefault="007D39EE" w:rsidP="001330CF">
      <w:pPr>
        <w:pStyle w:val="ListParagraph"/>
        <w:spacing w:before="60"/>
        <w:ind w:left="360"/>
        <w:contextualSpacing w:val="0"/>
        <w:jc w:val="both"/>
        <w:rPr>
          <w:rFonts w:ascii="Arial" w:hAnsi="Arial" w:cs="Arial"/>
          <w:sz w:val="22"/>
          <w:szCs w:val="22"/>
        </w:rPr>
      </w:pPr>
      <w:r w:rsidRPr="007D39EE">
        <w:rPr>
          <w:rFonts w:ascii="Arial" w:hAnsi="Arial" w:cs="Arial"/>
          <w:sz w:val="22"/>
          <w:szCs w:val="22"/>
        </w:rPr>
        <w:t xml:space="preserve">From the date of award, funded applicants have </w:t>
      </w:r>
      <w:r w:rsidR="00E46DD6">
        <w:rPr>
          <w:rFonts w:ascii="Arial" w:hAnsi="Arial" w:cs="Arial"/>
          <w:sz w:val="22"/>
          <w:szCs w:val="22"/>
        </w:rPr>
        <w:t>till June 1 of the following fiscal year</w:t>
      </w:r>
      <w:bookmarkStart w:id="0" w:name="_GoBack"/>
      <w:bookmarkEnd w:id="0"/>
      <w:r w:rsidR="007C4176">
        <w:rPr>
          <w:rFonts w:ascii="Arial" w:hAnsi="Arial" w:cs="Arial"/>
          <w:sz w:val="22"/>
          <w:szCs w:val="22"/>
        </w:rPr>
        <w:t xml:space="preserve"> </w:t>
      </w:r>
      <w:r w:rsidRPr="007D39EE">
        <w:rPr>
          <w:rFonts w:ascii="Arial" w:hAnsi="Arial" w:cs="Arial"/>
          <w:sz w:val="22"/>
          <w:szCs w:val="22"/>
        </w:rPr>
        <w:t>to complete the project therefore Tourism Grant Program funds are typically not appropriate for front-end construction projects, projects that are still in the fundraising or planning phase, and/or non-shovel-ready projects.</w:t>
      </w:r>
    </w:p>
    <w:p w14:paraId="53CCC402" w14:textId="75CCC5F2" w:rsidR="00E00515" w:rsidRDefault="00E00515" w:rsidP="00E00515">
      <w:pPr>
        <w:pStyle w:val="ListParagraph"/>
        <w:ind w:left="360"/>
        <w:jc w:val="both"/>
        <w:rPr>
          <w:rFonts w:ascii="Arial" w:hAnsi="Arial" w:cs="Arial"/>
          <w:sz w:val="22"/>
          <w:szCs w:val="22"/>
        </w:rPr>
      </w:pPr>
    </w:p>
    <w:p w14:paraId="2A73FA5F" w14:textId="38325AAD" w:rsidR="00890243" w:rsidRDefault="00890243" w:rsidP="001F4459">
      <w:pPr>
        <w:jc w:val="both"/>
        <w:rPr>
          <w:rFonts w:ascii="Arial" w:hAnsi="Arial" w:cs="Arial"/>
          <w:sz w:val="22"/>
          <w:szCs w:val="22"/>
        </w:rPr>
      </w:pPr>
    </w:p>
    <w:p w14:paraId="5B2EF900" w14:textId="77777777" w:rsidR="00B244C3" w:rsidRDefault="00B244C3" w:rsidP="00B244C3">
      <w:pPr>
        <w:jc w:val="both"/>
        <w:rPr>
          <w:rFonts w:ascii="Arial" w:hAnsi="Arial" w:cs="Arial"/>
          <w:sz w:val="22"/>
          <w:szCs w:val="22"/>
        </w:rPr>
      </w:pPr>
    </w:p>
    <w:p w14:paraId="67311855" w14:textId="77777777" w:rsidR="00B244C3" w:rsidRDefault="00B244C3" w:rsidP="00B244C3">
      <w:pPr>
        <w:jc w:val="both"/>
        <w:rPr>
          <w:rFonts w:ascii="Arial" w:hAnsi="Arial" w:cs="Arial"/>
          <w:sz w:val="22"/>
          <w:szCs w:val="22"/>
        </w:rPr>
      </w:pPr>
    </w:p>
    <w:p w14:paraId="118CCB95" w14:textId="3094F76C" w:rsidR="00B244C3" w:rsidRPr="008D6C2B" w:rsidRDefault="00B244C3" w:rsidP="00B244C3">
      <w:pPr>
        <w:jc w:val="both"/>
        <w:rPr>
          <w:rFonts w:ascii="Arial" w:hAnsi="Arial" w:cs="Arial"/>
          <w:sz w:val="22"/>
          <w:szCs w:val="22"/>
        </w:rPr>
      </w:pPr>
      <w:r>
        <w:rPr>
          <w:rFonts w:ascii="Arial" w:hAnsi="Arial" w:cs="Arial"/>
          <w:sz w:val="22"/>
          <w:szCs w:val="22"/>
        </w:rPr>
        <w:t xml:space="preserve">For more information on the </w:t>
      </w:r>
      <w:r w:rsidRPr="00A07047">
        <w:rPr>
          <w:rFonts w:ascii="Arial" w:hAnsi="Arial" w:cs="Arial"/>
          <w:b/>
          <w:sz w:val="22"/>
          <w:szCs w:val="22"/>
        </w:rPr>
        <w:t>Tourism Grant Program</w:t>
      </w:r>
      <w:r>
        <w:rPr>
          <w:rFonts w:ascii="Arial" w:hAnsi="Arial" w:cs="Arial"/>
          <w:sz w:val="22"/>
          <w:szCs w:val="22"/>
        </w:rPr>
        <w:t xml:space="preserve"> please visit our website at </w:t>
      </w:r>
      <w:r w:rsidR="00D97DE5" w:rsidRPr="00D97DE5">
        <w:rPr>
          <w:rStyle w:val="Hyperlink"/>
          <w:rFonts w:ascii="Arial" w:hAnsi="Arial" w:cs="Arial"/>
          <w:b/>
          <w:color w:val="6E9699"/>
          <w:sz w:val="22"/>
          <w:szCs w:val="22"/>
        </w:rPr>
        <w:t>https://MarketMT.com/Programs/Industry-Services-and-Outreach/Tourism-Grant-Program</w:t>
      </w:r>
      <w:r w:rsidR="00E47A2C">
        <w:rPr>
          <w:rFonts w:ascii="Arial" w:hAnsi="Arial" w:cs="Arial"/>
          <w:sz w:val="22"/>
          <w:szCs w:val="22"/>
        </w:rPr>
        <w:t xml:space="preserve"> or contact Michele Cushman, the Tourism Grant Program </w:t>
      </w:r>
      <w:r w:rsidR="00256BC9">
        <w:rPr>
          <w:rFonts w:ascii="Arial" w:hAnsi="Arial" w:cs="Arial"/>
          <w:sz w:val="22"/>
          <w:szCs w:val="22"/>
        </w:rPr>
        <w:t>Manager</w:t>
      </w:r>
      <w:r w:rsidR="00E47A2C">
        <w:rPr>
          <w:rFonts w:ascii="Arial" w:hAnsi="Arial" w:cs="Arial"/>
          <w:sz w:val="22"/>
          <w:szCs w:val="22"/>
        </w:rPr>
        <w:t xml:space="preserve">, at 406.841.2796 or by email </w:t>
      </w:r>
      <w:hyperlink r:id="rId11" w:history="1">
        <w:r w:rsidR="00E47A2C" w:rsidRPr="00E47A2C">
          <w:rPr>
            <w:rStyle w:val="Hyperlink"/>
            <w:rFonts w:ascii="Arial" w:hAnsi="Arial" w:cs="Arial"/>
            <w:color w:val="6E9699"/>
            <w:sz w:val="22"/>
            <w:szCs w:val="22"/>
          </w:rPr>
          <w:t>TourismGrants@mt.gov</w:t>
        </w:r>
      </w:hyperlink>
      <w:r w:rsidR="00E47A2C">
        <w:rPr>
          <w:rFonts w:ascii="Arial" w:hAnsi="Arial" w:cs="Arial"/>
          <w:sz w:val="22"/>
          <w:szCs w:val="22"/>
        </w:rPr>
        <w:t xml:space="preserve">. </w:t>
      </w:r>
    </w:p>
    <w:p w14:paraId="3C1F36B9" w14:textId="77777777" w:rsidR="00C67381" w:rsidRDefault="00C67381" w:rsidP="009F54DC">
      <w:pPr>
        <w:jc w:val="both"/>
        <w:rPr>
          <w:rFonts w:ascii="Arial" w:hAnsi="Arial" w:cs="Arial"/>
          <w:sz w:val="22"/>
          <w:szCs w:val="22"/>
        </w:rPr>
      </w:pPr>
    </w:p>
    <w:sectPr w:rsidR="00C67381" w:rsidSect="001F4459">
      <w:footerReference w:type="default" r:id="rId12"/>
      <w:headerReference w:type="first" r:id="rId13"/>
      <w:footerReference w:type="first" r:id="rId14"/>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9E873" w14:textId="77777777" w:rsidR="00064FD8" w:rsidRDefault="00064FD8" w:rsidP="00AA6C82">
      <w:r>
        <w:separator/>
      </w:r>
    </w:p>
  </w:endnote>
  <w:endnote w:type="continuationSeparator" w:id="0">
    <w:p w14:paraId="54739D14" w14:textId="77777777" w:rsidR="00064FD8" w:rsidRDefault="00064FD8" w:rsidP="00AA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3787" w14:textId="53BA1891" w:rsidR="00E529A9" w:rsidRPr="005C23B1" w:rsidRDefault="005C23B1" w:rsidP="005C23B1">
    <w:pPr>
      <w:pStyle w:val="Footer"/>
      <w:rPr>
        <w:color w:val="A6A6A6" w:themeColor="background1" w:themeShade="A6"/>
      </w:rPr>
    </w:pPr>
    <w:r w:rsidRPr="005C23B1">
      <w:rPr>
        <w:color w:val="A6A6A6" w:themeColor="background1" w:themeShade="A6"/>
      </w:rPr>
      <w:fldChar w:fldCharType="begin"/>
    </w:r>
    <w:r w:rsidRPr="005C23B1">
      <w:rPr>
        <w:color w:val="A6A6A6" w:themeColor="background1" w:themeShade="A6"/>
      </w:rPr>
      <w:instrText xml:space="preserve"> FILENAME \* MERGEFORMAT </w:instrText>
    </w:r>
    <w:r w:rsidRPr="005C23B1">
      <w:rPr>
        <w:color w:val="A6A6A6" w:themeColor="background1" w:themeShade="A6"/>
      </w:rPr>
      <w:fldChar w:fldCharType="separate"/>
    </w:r>
    <w:r w:rsidR="00D97DE5">
      <w:rPr>
        <w:noProof/>
        <w:color w:val="A6A6A6" w:themeColor="background1" w:themeShade="A6"/>
      </w:rPr>
      <w:t>TourismGrantFrequentlyAskedQuestions</w:t>
    </w:r>
    <w:r w:rsidRPr="005C23B1">
      <w:rPr>
        <w:color w:val="A6A6A6" w:themeColor="background1" w:themeShade="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4125" w14:textId="0F6E5812" w:rsidR="00113A9B" w:rsidRPr="00113A9B" w:rsidRDefault="009E7AF1" w:rsidP="00113A9B">
    <w:pPr>
      <w:pStyle w:val="Footer"/>
      <w:jc w:val="right"/>
      <w:rPr>
        <w:color w:val="BFBFBF" w:themeColor="background1" w:themeShade="BF"/>
        <w:sz w:val="16"/>
        <w:szCs w:val="16"/>
      </w:rPr>
    </w:pPr>
    <w:r>
      <w:rPr>
        <w:color w:val="BFBFBF" w:themeColor="background1" w:themeShade="BF"/>
        <w:sz w:val="16"/>
        <w:szCs w:val="16"/>
      </w:rPr>
      <w:t>document date</w:t>
    </w:r>
    <w:r w:rsidR="00113A9B" w:rsidRPr="00113A9B">
      <w:rPr>
        <w:color w:val="BFBFBF" w:themeColor="background1" w:themeShade="BF"/>
        <w:sz w:val="16"/>
        <w:szCs w:val="16"/>
      </w:rPr>
      <w:t xml:space="preserve"> </w:t>
    </w:r>
    <w:r w:rsidR="006A5F88">
      <w:rPr>
        <w:color w:val="BFBFBF" w:themeColor="background1" w:themeShade="BF"/>
        <w:sz w:val="16"/>
        <w:szCs w:val="16"/>
      </w:rPr>
      <w:t>03</w:t>
    </w:r>
    <w:r w:rsidR="007D2DD5">
      <w:rPr>
        <w:color w:val="BFBFBF" w:themeColor="background1" w:themeShade="BF"/>
        <w:sz w:val="16"/>
        <w:szCs w:val="16"/>
      </w:rPr>
      <w:t>/</w:t>
    </w:r>
    <w:r w:rsidR="006A5F88">
      <w:rPr>
        <w:color w:val="BFBFBF" w:themeColor="background1" w:themeShade="BF"/>
        <w:sz w:val="16"/>
        <w:szCs w:val="16"/>
      </w:rPr>
      <w:t>31</w:t>
    </w:r>
    <w:r w:rsidR="007D2DD5">
      <w:rPr>
        <w:color w:val="BFBFBF" w:themeColor="background1" w:themeShade="BF"/>
        <w:sz w:val="16"/>
        <w:szCs w:val="16"/>
      </w:rPr>
      <w:t>/20</w:t>
    </w:r>
    <w:r w:rsidR="006A5F88">
      <w:rPr>
        <w:color w:val="BFBFBF" w:themeColor="background1" w:themeShade="BF"/>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0ED90" w14:textId="77777777" w:rsidR="00064FD8" w:rsidRDefault="00064FD8" w:rsidP="00AA6C82">
      <w:r>
        <w:separator/>
      </w:r>
    </w:p>
  </w:footnote>
  <w:footnote w:type="continuationSeparator" w:id="0">
    <w:p w14:paraId="26266B54" w14:textId="77777777" w:rsidR="00064FD8" w:rsidRDefault="00064FD8" w:rsidP="00AA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4FBD" w14:textId="020A426C" w:rsidR="0057590F" w:rsidRPr="00640D2F" w:rsidRDefault="00640D2F" w:rsidP="00640D2F">
    <w:pPr>
      <w:pStyle w:val="Header"/>
      <w:tabs>
        <w:tab w:val="center" w:pos="4590"/>
      </w:tabs>
      <w:rPr>
        <w:rFonts w:ascii="HelveticaNeueLT Std" w:hAnsi="HelveticaNeueLT Std"/>
        <w:color w:val="6E9699"/>
      </w:rPr>
    </w:pPr>
    <w:r w:rsidRPr="00441BF3">
      <w:rPr>
        <w:rFonts w:ascii="HelveticaNeueLT Std" w:hAnsi="HelveticaNeueLT Std"/>
        <w:noProof/>
        <w:color w:val="6E9699"/>
        <w:sz w:val="28"/>
      </w:rPr>
      <w:drawing>
        <wp:anchor distT="0" distB="0" distL="114300" distR="114300" simplePos="0" relativeHeight="251657728" behindDoc="1" locked="0" layoutInCell="1" allowOverlap="1" wp14:anchorId="62C5BDD7" wp14:editId="667B7337">
          <wp:simplePos x="0" y="0"/>
          <wp:positionH relativeFrom="column">
            <wp:posOffset>4182374</wp:posOffset>
          </wp:positionH>
          <wp:positionV relativeFrom="paragraph">
            <wp:posOffset>-383862</wp:posOffset>
          </wp:positionV>
          <wp:extent cx="2435225" cy="7771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C_Logo - B&amp;W Horizontal.png"/>
                  <pic:cNvPicPr/>
                </pic:nvPicPr>
                <pic:blipFill>
                  <a:blip r:embed="rId1" cstate="print">
                    <a:extLst>
                      <a:ext uri="{28A0092B-C50C-407E-A947-70E740481C1C}">
                        <a14:useLocalDpi xmlns:a14="http://schemas.microsoft.com/office/drawing/2010/main"/>
                      </a:ext>
                    </a:extLst>
                  </a:blip>
                  <a:stretch>
                    <a:fillRect/>
                  </a:stretch>
                </pic:blipFill>
                <pic:spPr>
                  <a:xfrm>
                    <a:off x="0" y="0"/>
                    <a:ext cx="2435225" cy="777199"/>
                  </a:xfrm>
                  <a:prstGeom prst="rect">
                    <a:avLst/>
                  </a:prstGeom>
                </pic:spPr>
              </pic:pic>
            </a:graphicData>
          </a:graphic>
          <wp14:sizeRelH relativeFrom="page">
            <wp14:pctWidth>0</wp14:pctWidth>
          </wp14:sizeRelH>
          <wp14:sizeRelV relativeFrom="page">
            <wp14:pctHeight>0</wp14:pctHeight>
          </wp14:sizeRelV>
        </wp:anchor>
      </w:drawing>
    </w:r>
  </w:p>
  <w:p w14:paraId="2507B099" w14:textId="77777777" w:rsidR="006F692D" w:rsidRPr="00F10964" w:rsidRDefault="006F692D" w:rsidP="008D6C2B">
    <w:pPr>
      <w:pStyle w:val="Header"/>
      <w:tabs>
        <w:tab w:val="left" w:pos="75"/>
        <w:tab w:val="center" w:pos="4590"/>
      </w:tabs>
      <w:jc w:val="center"/>
      <w:rPr>
        <w:rFonts w:ascii="Arial" w:hAnsi="Arial" w:cs="Arial"/>
        <w:color w:val="023E53"/>
        <w:sz w:val="16"/>
      </w:rPr>
    </w:pPr>
  </w:p>
  <w:p w14:paraId="330E9422" w14:textId="77777777" w:rsidR="00100252" w:rsidRPr="008D6C2B" w:rsidRDefault="008D6C2B" w:rsidP="008D6C2B">
    <w:pPr>
      <w:pStyle w:val="Header"/>
      <w:rPr>
        <w:rFonts w:ascii="HelveticaNeueLT Std" w:hAnsi="HelveticaNeueLT Std" w:cs="Arial"/>
        <w:b/>
        <w:color w:val="023E53"/>
        <w:sz w:val="18"/>
        <w:szCs w:val="18"/>
      </w:rPr>
    </w:pPr>
    <w:r w:rsidRPr="000B0D29">
      <w:rPr>
        <w:i/>
        <w:noProof/>
      </w:rPr>
      <w:drawing>
        <wp:anchor distT="0" distB="0" distL="114300" distR="114300" simplePos="0" relativeHeight="251659776" behindDoc="0" locked="0" layoutInCell="1" allowOverlap="1" wp14:anchorId="3892DF92" wp14:editId="7597A41A">
          <wp:simplePos x="0" y="0"/>
          <wp:positionH relativeFrom="column">
            <wp:posOffset>1143000</wp:posOffset>
          </wp:positionH>
          <wp:positionV relativeFrom="page">
            <wp:posOffset>2851562</wp:posOffset>
          </wp:positionV>
          <wp:extent cx="3968115" cy="3977640"/>
          <wp:effectExtent l="0" t="0" r="0" b="3810"/>
          <wp:wrapNone/>
          <wp:docPr id="2" name="Picture 2" descr="StSe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SealBW"/>
                  <pic:cNvPicPr>
                    <a:picLocks noChangeAspect="1" noChangeArrowheads="1"/>
                  </pic:cNvPicPr>
                </pic:nvPicPr>
                <pic:blipFill>
                  <a:blip r:embed="rId2">
                    <a:lum bright="14000"/>
                    <a:extLst>
                      <a:ext uri="{BEBA8EAE-BF5A-486C-A8C5-ECC9F3942E4B}">
                        <a14:imgProps xmlns:a14="http://schemas.microsoft.com/office/drawing/2010/main">
                          <a14:imgLayer r:embed="rId3">
                            <a14:imgEffect>
                              <a14:colorTemperature colorTemp="3750"/>
                            </a14:imgEffect>
                            <a14:imgEffect>
                              <a14:saturation sat="13000"/>
                            </a14:imgEffect>
                          </a14:imgLayer>
                        </a14:imgProps>
                      </a:ext>
                      <a:ext uri="{28A0092B-C50C-407E-A947-70E740481C1C}">
                        <a14:useLocalDpi xmlns:a14="http://schemas.microsoft.com/office/drawing/2010/main"/>
                      </a:ext>
                    </a:extLst>
                  </a:blip>
                  <a:srcRect/>
                  <a:stretch>
                    <a:fillRect/>
                  </a:stretch>
                </pic:blipFill>
                <pic:spPr bwMode="auto">
                  <a:xfrm>
                    <a:off x="0" y="0"/>
                    <a:ext cx="3968115" cy="3977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0F8C"/>
    <w:multiLevelType w:val="hybridMultilevel"/>
    <w:tmpl w:val="20C0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7DCC"/>
    <w:multiLevelType w:val="hybridMultilevel"/>
    <w:tmpl w:val="FC7227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22002"/>
    <w:multiLevelType w:val="hybridMultilevel"/>
    <w:tmpl w:val="ADE25C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AA46A9"/>
    <w:multiLevelType w:val="hybridMultilevel"/>
    <w:tmpl w:val="0F8A9E2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04F11"/>
    <w:multiLevelType w:val="hybridMultilevel"/>
    <w:tmpl w:val="5D74A2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BC6C6C"/>
    <w:multiLevelType w:val="hybridMultilevel"/>
    <w:tmpl w:val="663A2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C0228"/>
    <w:multiLevelType w:val="hybridMultilevel"/>
    <w:tmpl w:val="0EC6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9451B"/>
    <w:multiLevelType w:val="hybridMultilevel"/>
    <w:tmpl w:val="5E8A38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4A2F1F"/>
    <w:multiLevelType w:val="hybridMultilevel"/>
    <w:tmpl w:val="0B0644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F258D"/>
    <w:multiLevelType w:val="hybridMultilevel"/>
    <w:tmpl w:val="8EC2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86303"/>
    <w:multiLevelType w:val="hybridMultilevel"/>
    <w:tmpl w:val="6A780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10"/>
  </w:num>
  <w:num w:numId="6">
    <w:abstractNumId w:val="5"/>
  </w:num>
  <w:num w:numId="7">
    <w:abstractNumId w:val="6"/>
  </w:num>
  <w:num w:numId="8">
    <w:abstractNumId w:val="8"/>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76"/>
    <w:rsid w:val="00006E93"/>
    <w:rsid w:val="00041463"/>
    <w:rsid w:val="000438B0"/>
    <w:rsid w:val="0006405A"/>
    <w:rsid w:val="00064FD8"/>
    <w:rsid w:val="00084266"/>
    <w:rsid w:val="00085956"/>
    <w:rsid w:val="00100252"/>
    <w:rsid w:val="00104AB6"/>
    <w:rsid w:val="00113A9B"/>
    <w:rsid w:val="001330CF"/>
    <w:rsid w:val="0015194D"/>
    <w:rsid w:val="0016048A"/>
    <w:rsid w:val="001965E6"/>
    <w:rsid w:val="001C5892"/>
    <w:rsid w:val="001F4459"/>
    <w:rsid w:val="00214EAE"/>
    <w:rsid w:val="002312C0"/>
    <w:rsid w:val="002313BE"/>
    <w:rsid w:val="00256BC9"/>
    <w:rsid w:val="002626B8"/>
    <w:rsid w:val="002728CB"/>
    <w:rsid w:val="0027567D"/>
    <w:rsid w:val="0028223F"/>
    <w:rsid w:val="002A5C55"/>
    <w:rsid w:val="002F5D06"/>
    <w:rsid w:val="00322923"/>
    <w:rsid w:val="00334CE8"/>
    <w:rsid w:val="0033783D"/>
    <w:rsid w:val="0034099B"/>
    <w:rsid w:val="00357A9B"/>
    <w:rsid w:val="0037285B"/>
    <w:rsid w:val="00380B75"/>
    <w:rsid w:val="003A4DC3"/>
    <w:rsid w:val="003B5F58"/>
    <w:rsid w:val="003B678F"/>
    <w:rsid w:val="003D2C0D"/>
    <w:rsid w:val="003D4D18"/>
    <w:rsid w:val="003E5E2E"/>
    <w:rsid w:val="00412CAC"/>
    <w:rsid w:val="0042554E"/>
    <w:rsid w:val="00436793"/>
    <w:rsid w:val="00465D00"/>
    <w:rsid w:val="004741A2"/>
    <w:rsid w:val="00474F9C"/>
    <w:rsid w:val="00482495"/>
    <w:rsid w:val="00490CBA"/>
    <w:rsid w:val="0049460C"/>
    <w:rsid w:val="0049705D"/>
    <w:rsid w:val="004D6F74"/>
    <w:rsid w:val="004E1C0D"/>
    <w:rsid w:val="004E4CBF"/>
    <w:rsid w:val="005036B2"/>
    <w:rsid w:val="00514ED6"/>
    <w:rsid w:val="0055342B"/>
    <w:rsid w:val="00574952"/>
    <w:rsid w:val="0057590F"/>
    <w:rsid w:val="0058646E"/>
    <w:rsid w:val="005A587A"/>
    <w:rsid w:val="005B47F1"/>
    <w:rsid w:val="005C23B1"/>
    <w:rsid w:val="005E7A7C"/>
    <w:rsid w:val="005F4ECC"/>
    <w:rsid w:val="0062142D"/>
    <w:rsid w:val="006251EA"/>
    <w:rsid w:val="00626614"/>
    <w:rsid w:val="00640D2F"/>
    <w:rsid w:val="006451BB"/>
    <w:rsid w:val="00653348"/>
    <w:rsid w:val="006A5F88"/>
    <w:rsid w:val="006B5094"/>
    <w:rsid w:val="006C5237"/>
    <w:rsid w:val="006F692D"/>
    <w:rsid w:val="00740B01"/>
    <w:rsid w:val="007708ED"/>
    <w:rsid w:val="007A7896"/>
    <w:rsid w:val="007B3F49"/>
    <w:rsid w:val="007C4176"/>
    <w:rsid w:val="007D1E3C"/>
    <w:rsid w:val="007D2DD5"/>
    <w:rsid w:val="007D39EE"/>
    <w:rsid w:val="007F364E"/>
    <w:rsid w:val="00841836"/>
    <w:rsid w:val="0086161A"/>
    <w:rsid w:val="008628EE"/>
    <w:rsid w:val="00872C8D"/>
    <w:rsid w:val="008813A3"/>
    <w:rsid w:val="00890243"/>
    <w:rsid w:val="008B116F"/>
    <w:rsid w:val="008C043A"/>
    <w:rsid w:val="008D6C2B"/>
    <w:rsid w:val="008F022E"/>
    <w:rsid w:val="009079B6"/>
    <w:rsid w:val="009178E4"/>
    <w:rsid w:val="009302DB"/>
    <w:rsid w:val="009374A4"/>
    <w:rsid w:val="00952B9B"/>
    <w:rsid w:val="00970E91"/>
    <w:rsid w:val="009824DE"/>
    <w:rsid w:val="00992D94"/>
    <w:rsid w:val="009953F7"/>
    <w:rsid w:val="009A1088"/>
    <w:rsid w:val="009C6E75"/>
    <w:rsid w:val="009E6FE4"/>
    <w:rsid w:val="009E7AF1"/>
    <w:rsid w:val="009F54DC"/>
    <w:rsid w:val="00A01633"/>
    <w:rsid w:val="00A07047"/>
    <w:rsid w:val="00A27C56"/>
    <w:rsid w:val="00A56FF8"/>
    <w:rsid w:val="00A5749B"/>
    <w:rsid w:val="00A865D1"/>
    <w:rsid w:val="00A9703D"/>
    <w:rsid w:val="00AA6C82"/>
    <w:rsid w:val="00AC0ED7"/>
    <w:rsid w:val="00AC7B55"/>
    <w:rsid w:val="00AD6BA9"/>
    <w:rsid w:val="00B11AFC"/>
    <w:rsid w:val="00B244C3"/>
    <w:rsid w:val="00B300FE"/>
    <w:rsid w:val="00B32591"/>
    <w:rsid w:val="00B33430"/>
    <w:rsid w:val="00B77ECA"/>
    <w:rsid w:val="00B81C0C"/>
    <w:rsid w:val="00B91831"/>
    <w:rsid w:val="00BC5770"/>
    <w:rsid w:val="00BC715B"/>
    <w:rsid w:val="00BF72F1"/>
    <w:rsid w:val="00C003CE"/>
    <w:rsid w:val="00C03DAB"/>
    <w:rsid w:val="00C114D2"/>
    <w:rsid w:val="00C261ED"/>
    <w:rsid w:val="00C26D1E"/>
    <w:rsid w:val="00C67381"/>
    <w:rsid w:val="00CB0FCC"/>
    <w:rsid w:val="00CB4FEA"/>
    <w:rsid w:val="00CD5975"/>
    <w:rsid w:val="00CE338D"/>
    <w:rsid w:val="00CF52C0"/>
    <w:rsid w:val="00D05995"/>
    <w:rsid w:val="00D362A5"/>
    <w:rsid w:val="00D47406"/>
    <w:rsid w:val="00D51D23"/>
    <w:rsid w:val="00D70676"/>
    <w:rsid w:val="00D875E1"/>
    <w:rsid w:val="00D97DE5"/>
    <w:rsid w:val="00DC26C6"/>
    <w:rsid w:val="00DD40B7"/>
    <w:rsid w:val="00DE06C2"/>
    <w:rsid w:val="00DE1D46"/>
    <w:rsid w:val="00DE564A"/>
    <w:rsid w:val="00DF2110"/>
    <w:rsid w:val="00E00515"/>
    <w:rsid w:val="00E07663"/>
    <w:rsid w:val="00E07E80"/>
    <w:rsid w:val="00E1103D"/>
    <w:rsid w:val="00E137EC"/>
    <w:rsid w:val="00E13929"/>
    <w:rsid w:val="00E46DD6"/>
    <w:rsid w:val="00E470A0"/>
    <w:rsid w:val="00E47A2C"/>
    <w:rsid w:val="00E529A9"/>
    <w:rsid w:val="00E87849"/>
    <w:rsid w:val="00EB6C89"/>
    <w:rsid w:val="00EC06F2"/>
    <w:rsid w:val="00EC67C4"/>
    <w:rsid w:val="00ED7C4E"/>
    <w:rsid w:val="00F10964"/>
    <w:rsid w:val="00F23162"/>
    <w:rsid w:val="00F31EF4"/>
    <w:rsid w:val="00F64D05"/>
    <w:rsid w:val="00F71DF7"/>
    <w:rsid w:val="00F753BC"/>
    <w:rsid w:val="00F946F4"/>
    <w:rsid w:val="00FC6D20"/>
    <w:rsid w:val="00FE7719"/>
    <w:rsid w:val="00FF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68754C"/>
  <w15:docId w15:val="{F80178E0-74B4-42FD-A8BB-6B473524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3C"/>
    <w:pPr>
      <w:spacing w:after="0" w:line="240" w:lineRule="auto"/>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C82"/>
    <w:pPr>
      <w:tabs>
        <w:tab w:val="center" w:pos="4680"/>
        <w:tab w:val="right" w:pos="9360"/>
      </w:tabs>
    </w:pPr>
  </w:style>
  <w:style w:type="character" w:customStyle="1" w:styleId="HeaderChar">
    <w:name w:val="Header Char"/>
    <w:basedOn w:val="DefaultParagraphFont"/>
    <w:link w:val="Header"/>
    <w:uiPriority w:val="99"/>
    <w:rsid w:val="00AA6C82"/>
  </w:style>
  <w:style w:type="paragraph" w:styleId="Footer">
    <w:name w:val="footer"/>
    <w:basedOn w:val="Normal"/>
    <w:link w:val="FooterChar"/>
    <w:uiPriority w:val="99"/>
    <w:unhideWhenUsed/>
    <w:rsid w:val="00AA6C82"/>
    <w:pPr>
      <w:tabs>
        <w:tab w:val="center" w:pos="4680"/>
        <w:tab w:val="right" w:pos="9360"/>
      </w:tabs>
    </w:pPr>
  </w:style>
  <w:style w:type="character" w:customStyle="1" w:styleId="FooterChar">
    <w:name w:val="Footer Char"/>
    <w:basedOn w:val="DefaultParagraphFont"/>
    <w:link w:val="Footer"/>
    <w:uiPriority w:val="99"/>
    <w:rsid w:val="00AA6C82"/>
  </w:style>
  <w:style w:type="character" w:styleId="Hyperlink">
    <w:name w:val="Hyperlink"/>
    <w:basedOn w:val="DefaultParagraphFont"/>
    <w:uiPriority w:val="99"/>
    <w:unhideWhenUsed/>
    <w:rsid w:val="00AA6C82"/>
    <w:rPr>
      <w:color w:val="0000FF" w:themeColor="hyperlink"/>
      <w:u w:val="single"/>
    </w:rPr>
  </w:style>
  <w:style w:type="paragraph" w:styleId="BalloonText">
    <w:name w:val="Balloon Text"/>
    <w:basedOn w:val="Normal"/>
    <w:link w:val="BalloonTextChar"/>
    <w:uiPriority w:val="99"/>
    <w:semiHidden/>
    <w:unhideWhenUsed/>
    <w:rsid w:val="00465D00"/>
    <w:rPr>
      <w:rFonts w:cs="Tahoma"/>
      <w:sz w:val="16"/>
      <w:szCs w:val="16"/>
    </w:rPr>
  </w:style>
  <w:style w:type="character" w:customStyle="1" w:styleId="BalloonTextChar">
    <w:name w:val="Balloon Text Char"/>
    <w:basedOn w:val="DefaultParagraphFont"/>
    <w:link w:val="BalloonText"/>
    <w:uiPriority w:val="99"/>
    <w:semiHidden/>
    <w:rsid w:val="00465D00"/>
    <w:rPr>
      <w:rFonts w:ascii="Tahoma" w:hAnsi="Tahoma" w:cs="Tahoma"/>
      <w:sz w:val="16"/>
      <w:szCs w:val="16"/>
    </w:rPr>
  </w:style>
  <w:style w:type="paragraph" w:customStyle="1" w:styleId="Default">
    <w:name w:val="Default"/>
    <w:rsid w:val="007D1E3C"/>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7D1E3C"/>
    <w:pPr>
      <w:contextualSpacing/>
    </w:pPr>
    <w:rPr>
      <w:rFonts w:ascii="Calibri" w:eastAsia="Calibri" w:hAnsi="Calibri"/>
    </w:rPr>
  </w:style>
  <w:style w:type="character" w:customStyle="1" w:styleId="FootnoteTextChar">
    <w:name w:val="Footnote Text Char"/>
    <w:basedOn w:val="DefaultParagraphFont"/>
    <w:link w:val="FootnoteText"/>
    <w:uiPriority w:val="99"/>
    <w:rsid w:val="007D1E3C"/>
    <w:rPr>
      <w:rFonts w:ascii="Calibri" w:eastAsia="Calibri" w:hAnsi="Calibri" w:cs="Times New Roman"/>
      <w:sz w:val="20"/>
      <w:szCs w:val="20"/>
    </w:rPr>
  </w:style>
  <w:style w:type="character" w:styleId="FootnoteReference">
    <w:name w:val="footnote reference"/>
    <w:uiPriority w:val="99"/>
    <w:unhideWhenUsed/>
    <w:rsid w:val="007D1E3C"/>
    <w:rPr>
      <w:vertAlign w:val="superscript"/>
    </w:rPr>
  </w:style>
  <w:style w:type="paragraph" w:styleId="ListParagraph">
    <w:name w:val="List Paragraph"/>
    <w:basedOn w:val="Normal"/>
    <w:uiPriority w:val="34"/>
    <w:qFormat/>
    <w:rsid w:val="00D875E1"/>
    <w:pPr>
      <w:ind w:left="720"/>
      <w:contextualSpacing/>
    </w:pPr>
  </w:style>
  <w:style w:type="character" w:styleId="UnresolvedMention">
    <w:name w:val="Unresolved Mention"/>
    <w:basedOn w:val="DefaultParagraphFont"/>
    <w:uiPriority w:val="99"/>
    <w:semiHidden/>
    <w:unhideWhenUsed/>
    <w:rsid w:val="009F54DC"/>
    <w:rPr>
      <w:color w:val="605E5C"/>
      <w:shd w:val="clear" w:color="auto" w:fill="E1DFDD"/>
    </w:rPr>
  </w:style>
  <w:style w:type="character" w:styleId="FollowedHyperlink">
    <w:name w:val="FollowedHyperlink"/>
    <w:basedOn w:val="DefaultParagraphFont"/>
    <w:uiPriority w:val="99"/>
    <w:semiHidden/>
    <w:unhideWhenUsed/>
    <w:rsid w:val="00E47A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60003">
      <w:bodyDiv w:val="1"/>
      <w:marLeft w:val="0"/>
      <w:marRight w:val="0"/>
      <w:marTop w:val="0"/>
      <w:marBottom w:val="0"/>
      <w:divBdr>
        <w:top w:val="none" w:sz="0" w:space="0" w:color="auto"/>
        <w:left w:val="none" w:sz="0" w:space="0" w:color="auto"/>
        <w:bottom w:val="none" w:sz="0" w:space="0" w:color="auto"/>
        <w:right w:val="none" w:sz="0" w:space="0" w:color="auto"/>
      </w:divBdr>
    </w:div>
    <w:div w:id="1559247650">
      <w:bodyDiv w:val="1"/>
      <w:marLeft w:val="0"/>
      <w:marRight w:val="0"/>
      <w:marTop w:val="0"/>
      <w:marBottom w:val="0"/>
      <w:divBdr>
        <w:top w:val="none" w:sz="0" w:space="0" w:color="auto"/>
        <w:left w:val="none" w:sz="0" w:space="0" w:color="auto"/>
        <w:bottom w:val="none" w:sz="0" w:space="0" w:color="auto"/>
        <w:right w:val="none" w:sz="0" w:space="0" w:color="auto"/>
      </w:divBdr>
      <w:divsChild>
        <w:div w:id="506097164">
          <w:marLeft w:val="0"/>
          <w:marRight w:val="0"/>
          <w:marTop w:val="0"/>
          <w:marBottom w:val="0"/>
          <w:divBdr>
            <w:top w:val="none" w:sz="0" w:space="0" w:color="auto"/>
            <w:left w:val="none" w:sz="0" w:space="0" w:color="auto"/>
            <w:bottom w:val="none" w:sz="0" w:space="0" w:color="auto"/>
            <w:right w:val="none" w:sz="0" w:space="0" w:color="auto"/>
          </w:divBdr>
          <w:divsChild>
            <w:div w:id="8509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mt.com/Programs/Industry-Services-and-Outreach/Tourism-Grant-Progra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rketmt.com/Portals/129/shared/docs/pdf/brandResearch.pdf?ver=2018-06-13-085235-560"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urismGrants@mt.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rketmt.com/TourismGrants" TargetMode="External"/><Relationship Id="rId4" Type="http://schemas.openxmlformats.org/officeDocument/2006/relationships/webSettings" Target="webSettings.xml"/><Relationship Id="rId9" Type="http://schemas.openxmlformats.org/officeDocument/2006/relationships/hyperlink" Target="https://marketmt.com/TourismGran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About the Tourism Grant Overview</vt:lpstr>
    </vt:vector>
  </TitlesOfParts>
  <Company>Department of Commerce</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Tourism Grant Overview</dc:title>
  <dc:creator>MCushman2@mt.gov</dc:creator>
  <cp:keywords>tourism grant program, frequently asked questions,</cp:keywords>
  <cp:lastModifiedBy>Cushman, Michele</cp:lastModifiedBy>
  <cp:revision>7</cp:revision>
  <cp:lastPrinted>2020-10-14T16:44:00Z</cp:lastPrinted>
  <dcterms:created xsi:type="dcterms:W3CDTF">2021-03-31T22:22:00Z</dcterms:created>
  <dcterms:modified xsi:type="dcterms:W3CDTF">2021-08-04T19:08:00Z</dcterms:modified>
</cp:coreProperties>
</file>